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6812" w14:textId="77777777" w:rsidR="003F1DFB" w:rsidRDefault="003F1DFB" w:rsidP="00EE4377">
      <w:pPr>
        <w:spacing w:after="0" w:line="240" w:lineRule="auto"/>
        <w:rPr>
          <w:rFonts w:ascii="Segoe UI" w:hAnsi="Segoe UI" w:cs="Segoe UI"/>
          <w:sz w:val="21"/>
          <w:szCs w:val="21"/>
        </w:rPr>
      </w:pPr>
    </w:p>
    <w:p w14:paraId="0F47DCBB" w14:textId="12AD80FC" w:rsidR="0057553F" w:rsidRDefault="0057553F" w:rsidP="00EE4377">
      <w:pPr>
        <w:spacing w:after="0" w:line="240" w:lineRule="auto"/>
        <w:rPr>
          <w:rFonts w:ascii="Segoe UI" w:hAnsi="Segoe UI" w:cs="Segoe UI"/>
          <w:sz w:val="21"/>
          <w:szCs w:val="21"/>
        </w:rPr>
      </w:pPr>
      <w:r w:rsidRPr="0057553F">
        <w:rPr>
          <w:rFonts w:ascii="Segoe UI" w:hAnsi="Segoe UI" w:cs="Segoe UI"/>
          <w:b/>
          <w:bCs/>
          <w:sz w:val="21"/>
          <w:szCs w:val="21"/>
        </w:rPr>
        <w:t>Abstract</w:t>
      </w:r>
    </w:p>
    <w:p w14:paraId="14FF437D" w14:textId="29128A3E" w:rsidR="00373899" w:rsidRDefault="003F1DFB" w:rsidP="00EE4377">
      <w:pPr>
        <w:spacing w:after="0" w:line="240" w:lineRule="auto"/>
        <w:rPr>
          <w:rFonts w:ascii="Segoe UI" w:hAnsi="Segoe UI" w:cs="Segoe UI"/>
          <w:sz w:val="21"/>
          <w:szCs w:val="21"/>
        </w:rPr>
      </w:pPr>
      <w:r>
        <w:rPr>
          <w:rFonts w:ascii="Segoe UI" w:hAnsi="Segoe UI" w:cs="Segoe UI"/>
          <w:sz w:val="21"/>
          <w:szCs w:val="21"/>
        </w:rPr>
        <w:t xml:space="preserve">Monroe County, </w:t>
      </w:r>
      <w:r w:rsidR="00A45475">
        <w:rPr>
          <w:rFonts w:ascii="Segoe UI" w:hAnsi="Segoe UI" w:cs="Segoe UI"/>
          <w:sz w:val="21"/>
          <w:szCs w:val="21"/>
        </w:rPr>
        <w:t xml:space="preserve">home of the Florida Keys, is </w:t>
      </w:r>
      <w:r w:rsidR="00577FD6">
        <w:rPr>
          <w:rFonts w:ascii="Segoe UI" w:hAnsi="Segoe UI" w:cs="Segoe UI"/>
          <w:sz w:val="21"/>
          <w:szCs w:val="21"/>
        </w:rPr>
        <w:t xml:space="preserve">uniquely challenged by </w:t>
      </w:r>
      <w:r w:rsidR="006E07D7">
        <w:rPr>
          <w:rFonts w:ascii="Segoe UI" w:hAnsi="Segoe UI" w:cs="Segoe UI"/>
          <w:sz w:val="21"/>
          <w:szCs w:val="21"/>
        </w:rPr>
        <w:t xml:space="preserve">climate change and Sea Level Rise (SLR). As a result, it is </w:t>
      </w:r>
      <w:r w:rsidR="00A45475">
        <w:rPr>
          <w:rFonts w:ascii="Segoe UI" w:hAnsi="Segoe UI" w:cs="Segoe UI"/>
          <w:sz w:val="21"/>
          <w:szCs w:val="21"/>
        </w:rPr>
        <w:t xml:space="preserve">taking a </w:t>
      </w:r>
      <w:r w:rsidR="00EE4377" w:rsidRPr="00EE4377">
        <w:rPr>
          <w:rFonts w:ascii="Segoe UI" w:hAnsi="Segoe UI" w:cs="Segoe UI"/>
          <w:sz w:val="21"/>
          <w:szCs w:val="21"/>
        </w:rPr>
        <w:t xml:space="preserve">proactive approach </w:t>
      </w:r>
      <w:r w:rsidR="002C3B97">
        <w:rPr>
          <w:rFonts w:ascii="Segoe UI" w:hAnsi="Segoe UI" w:cs="Segoe UI"/>
          <w:sz w:val="21"/>
          <w:szCs w:val="21"/>
        </w:rPr>
        <w:t xml:space="preserve">to coastal resilience, </w:t>
      </w:r>
      <w:r w:rsidR="00CA717D">
        <w:rPr>
          <w:rFonts w:ascii="Segoe UI" w:hAnsi="Segoe UI" w:cs="Segoe UI"/>
          <w:sz w:val="21"/>
          <w:szCs w:val="21"/>
        </w:rPr>
        <w:t xml:space="preserve">protecting its </w:t>
      </w:r>
      <w:r w:rsidR="00313A52">
        <w:rPr>
          <w:rFonts w:ascii="Segoe UI" w:hAnsi="Segoe UI" w:cs="Segoe UI"/>
          <w:sz w:val="21"/>
          <w:szCs w:val="21"/>
        </w:rPr>
        <w:t>critical</w:t>
      </w:r>
      <w:r w:rsidR="00CA717D">
        <w:rPr>
          <w:rFonts w:ascii="Segoe UI" w:hAnsi="Segoe UI" w:cs="Segoe UI"/>
          <w:sz w:val="21"/>
          <w:szCs w:val="21"/>
        </w:rPr>
        <w:t xml:space="preserve"> road and highway </w:t>
      </w:r>
      <w:r w:rsidR="00313A52">
        <w:rPr>
          <w:rFonts w:ascii="Segoe UI" w:hAnsi="Segoe UI" w:cs="Segoe UI"/>
          <w:sz w:val="21"/>
          <w:szCs w:val="21"/>
        </w:rPr>
        <w:t xml:space="preserve">infrastructure </w:t>
      </w:r>
      <w:r w:rsidR="00076804">
        <w:rPr>
          <w:rFonts w:ascii="Segoe UI" w:hAnsi="Segoe UI" w:cs="Segoe UI"/>
          <w:sz w:val="21"/>
          <w:szCs w:val="21"/>
        </w:rPr>
        <w:t xml:space="preserve">by </w:t>
      </w:r>
      <w:r w:rsidR="002C3B97">
        <w:rPr>
          <w:rFonts w:ascii="Segoe UI" w:hAnsi="Segoe UI" w:cs="Segoe UI"/>
          <w:sz w:val="21"/>
          <w:szCs w:val="21"/>
        </w:rPr>
        <w:t xml:space="preserve">merging </w:t>
      </w:r>
      <w:r w:rsidR="00EE4377" w:rsidRPr="00EE4377">
        <w:rPr>
          <w:rFonts w:ascii="Segoe UI" w:hAnsi="Segoe UI" w:cs="Segoe UI"/>
          <w:sz w:val="21"/>
          <w:szCs w:val="21"/>
        </w:rPr>
        <w:t>climate change science with transportation engineering and planning</w:t>
      </w:r>
      <w:r w:rsidR="002C3B97">
        <w:rPr>
          <w:rFonts w:ascii="Segoe UI" w:hAnsi="Segoe UI" w:cs="Segoe UI"/>
          <w:sz w:val="21"/>
          <w:szCs w:val="21"/>
        </w:rPr>
        <w:t xml:space="preserve">. </w:t>
      </w:r>
      <w:r w:rsidR="006E07D7">
        <w:rPr>
          <w:rFonts w:ascii="Segoe UI" w:hAnsi="Segoe UI" w:cs="Segoe UI"/>
          <w:sz w:val="21"/>
          <w:szCs w:val="21"/>
        </w:rPr>
        <w:t xml:space="preserve">This presentation </w:t>
      </w:r>
      <w:r w:rsidR="002D118C">
        <w:rPr>
          <w:rFonts w:ascii="Segoe UI" w:hAnsi="Segoe UI" w:cs="Segoe UI"/>
          <w:sz w:val="21"/>
          <w:szCs w:val="21"/>
        </w:rPr>
        <w:t>details</w:t>
      </w:r>
      <w:r w:rsidR="006E07D7">
        <w:rPr>
          <w:rFonts w:ascii="Segoe UI" w:hAnsi="Segoe UI" w:cs="Segoe UI"/>
          <w:sz w:val="21"/>
          <w:szCs w:val="21"/>
        </w:rPr>
        <w:t xml:space="preserve"> how the County is</w:t>
      </w:r>
      <w:r w:rsidR="00313A52">
        <w:rPr>
          <w:rFonts w:ascii="Segoe UI" w:hAnsi="Segoe UI" w:cs="Segoe UI"/>
          <w:sz w:val="21"/>
          <w:szCs w:val="21"/>
        </w:rPr>
        <w:t xml:space="preserve"> developing a</w:t>
      </w:r>
      <w:r w:rsidR="00EE4377" w:rsidRPr="00EE4377">
        <w:rPr>
          <w:rFonts w:ascii="Segoe UI" w:hAnsi="Segoe UI" w:cs="Segoe UI"/>
          <w:sz w:val="21"/>
          <w:szCs w:val="21"/>
        </w:rPr>
        <w:t xml:space="preserve"> long-term roads adaptation plan </w:t>
      </w:r>
      <w:r w:rsidR="00481F65">
        <w:rPr>
          <w:rFonts w:ascii="Segoe UI" w:hAnsi="Segoe UI" w:cs="Segoe UI"/>
          <w:sz w:val="21"/>
          <w:szCs w:val="21"/>
        </w:rPr>
        <w:t xml:space="preserve">through a multi-year </w:t>
      </w:r>
      <w:r w:rsidR="009A16FE">
        <w:rPr>
          <w:rFonts w:ascii="Segoe UI" w:hAnsi="Segoe UI" w:cs="Segoe UI"/>
          <w:sz w:val="21"/>
          <w:szCs w:val="21"/>
        </w:rPr>
        <w:t>project</w:t>
      </w:r>
      <w:r w:rsidR="00F96178">
        <w:rPr>
          <w:rFonts w:ascii="Segoe UI" w:hAnsi="Segoe UI" w:cs="Segoe UI"/>
          <w:sz w:val="21"/>
          <w:szCs w:val="21"/>
        </w:rPr>
        <w:t xml:space="preserve"> utilizing</w:t>
      </w:r>
      <w:r w:rsidR="00EE4377" w:rsidRPr="00EE4377">
        <w:rPr>
          <w:rFonts w:ascii="Segoe UI" w:hAnsi="Segoe UI" w:cs="Segoe UI"/>
          <w:sz w:val="21"/>
          <w:szCs w:val="21"/>
        </w:rPr>
        <w:t xml:space="preserve"> </w:t>
      </w:r>
      <w:r w:rsidR="00EC009F">
        <w:rPr>
          <w:rFonts w:ascii="Segoe UI" w:hAnsi="Segoe UI" w:cs="Segoe UI"/>
          <w:sz w:val="21"/>
          <w:szCs w:val="21"/>
        </w:rPr>
        <w:t xml:space="preserve">innovative </w:t>
      </w:r>
      <w:r w:rsidR="00EE4377" w:rsidRPr="00EE4377">
        <w:rPr>
          <w:rFonts w:ascii="Segoe UI" w:hAnsi="Segoe UI" w:cs="Segoe UI"/>
          <w:sz w:val="21"/>
          <w:szCs w:val="21"/>
        </w:rPr>
        <w:t xml:space="preserve">design criteria, </w:t>
      </w:r>
      <w:r w:rsidR="006E07D7">
        <w:rPr>
          <w:rFonts w:ascii="Segoe UI" w:hAnsi="Segoe UI" w:cs="Segoe UI"/>
          <w:sz w:val="21"/>
          <w:szCs w:val="21"/>
        </w:rPr>
        <w:t>SLR</w:t>
      </w:r>
      <w:r w:rsidR="00EE4377" w:rsidRPr="00EE4377">
        <w:rPr>
          <w:rFonts w:ascii="Segoe UI" w:hAnsi="Segoe UI" w:cs="Segoe UI"/>
          <w:sz w:val="21"/>
          <w:szCs w:val="21"/>
        </w:rPr>
        <w:t xml:space="preserve"> projections, policy</w:t>
      </w:r>
      <w:r w:rsidR="00943301">
        <w:rPr>
          <w:rFonts w:ascii="Segoe UI" w:hAnsi="Segoe UI" w:cs="Segoe UI"/>
          <w:sz w:val="21"/>
          <w:szCs w:val="21"/>
        </w:rPr>
        <w:t xml:space="preserve"> development, </w:t>
      </w:r>
      <w:r w:rsidR="00EE4377" w:rsidRPr="00EE4377">
        <w:rPr>
          <w:rFonts w:ascii="Segoe UI" w:hAnsi="Segoe UI" w:cs="Segoe UI"/>
          <w:sz w:val="21"/>
          <w:szCs w:val="21"/>
        </w:rPr>
        <w:t xml:space="preserve">financing evaluation, and public/stakeholder outreach.  </w:t>
      </w:r>
      <w:r w:rsidR="00481F65">
        <w:rPr>
          <w:rFonts w:ascii="Segoe UI" w:hAnsi="Segoe UI" w:cs="Segoe UI"/>
          <w:sz w:val="21"/>
          <w:szCs w:val="21"/>
        </w:rPr>
        <w:t xml:space="preserve">As a first step, the County </w:t>
      </w:r>
      <w:r w:rsidR="00F96178">
        <w:rPr>
          <w:rFonts w:ascii="Segoe UI" w:hAnsi="Segoe UI" w:cs="Segoe UI"/>
          <w:sz w:val="21"/>
          <w:szCs w:val="21"/>
        </w:rPr>
        <w:t>performed</w:t>
      </w:r>
      <w:r w:rsidR="00481F65">
        <w:rPr>
          <w:rFonts w:ascii="Segoe UI" w:hAnsi="Segoe UI" w:cs="Segoe UI"/>
          <w:sz w:val="21"/>
          <w:szCs w:val="21"/>
        </w:rPr>
        <w:t xml:space="preserve"> a</w:t>
      </w:r>
      <w:r w:rsidR="000F1D01">
        <w:rPr>
          <w:rFonts w:ascii="Segoe UI" w:hAnsi="Segoe UI" w:cs="Segoe UI"/>
          <w:sz w:val="21"/>
          <w:szCs w:val="21"/>
        </w:rPr>
        <w:t xml:space="preserve"> pilot project</w:t>
      </w:r>
      <w:r w:rsidR="00481F65">
        <w:rPr>
          <w:rFonts w:ascii="Segoe UI" w:hAnsi="Segoe UI" w:cs="Segoe UI"/>
          <w:sz w:val="21"/>
          <w:szCs w:val="21"/>
        </w:rPr>
        <w:t xml:space="preserve"> to establish</w:t>
      </w:r>
      <w:r w:rsidR="00CD49B5">
        <w:rPr>
          <w:rFonts w:ascii="Segoe UI" w:hAnsi="Segoe UI" w:cs="Segoe UI"/>
          <w:sz w:val="21"/>
          <w:szCs w:val="21"/>
        </w:rPr>
        <w:t xml:space="preserve"> an</w:t>
      </w:r>
      <w:r w:rsidR="00EE4377" w:rsidRPr="00EE4377">
        <w:rPr>
          <w:rFonts w:ascii="Segoe UI" w:hAnsi="Segoe UI" w:cs="Segoe UI"/>
          <w:sz w:val="21"/>
          <w:szCs w:val="21"/>
        </w:rPr>
        <w:t xml:space="preserve"> interim standard methodology for adapting transportation infrastructure </w:t>
      </w:r>
      <w:r w:rsidR="00210B65">
        <w:rPr>
          <w:rFonts w:ascii="Segoe UI" w:hAnsi="Segoe UI" w:cs="Segoe UI"/>
          <w:sz w:val="21"/>
          <w:szCs w:val="21"/>
        </w:rPr>
        <w:t>to</w:t>
      </w:r>
      <w:r w:rsidR="00EE4377" w:rsidRPr="00EE4377">
        <w:rPr>
          <w:rFonts w:ascii="Segoe UI" w:hAnsi="Segoe UI" w:cs="Segoe UI"/>
          <w:sz w:val="21"/>
          <w:szCs w:val="21"/>
        </w:rPr>
        <w:t xml:space="preserve"> SLR</w:t>
      </w:r>
      <w:r w:rsidR="00B901C9">
        <w:rPr>
          <w:rFonts w:ascii="Segoe UI" w:hAnsi="Segoe UI" w:cs="Segoe UI"/>
          <w:sz w:val="21"/>
          <w:szCs w:val="21"/>
        </w:rPr>
        <w:t xml:space="preserve">, </w:t>
      </w:r>
      <w:r w:rsidR="000F1D01">
        <w:rPr>
          <w:rFonts w:ascii="Segoe UI" w:hAnsi="Segoe UI" w:cs="Segoe UI"/>
          <w:sz w:val="21"/>
          <w:szCs w:val="21"/>
        </w:rPr>
        <w:t xml:space="preserve">using an </w:t>
      </w:r>
      <w:r w:rsidR="00EE4377" w:rsidRPr="00EE4377">
        <w:rPr>
          <w:rFonts w:ascii="Segoe UI" w:hAnsi="Segoe UI" w:cs="Segoe UI"/>
          <w:sz w:val="21"/>
          <w:szCs w:val="21"/>
        </w:rPr>
        <w:t>annual average allowance of 7-days of tidal flooding per year</w:t>
      </w:r>
      <w:r w:rsidR="00264006">
        <w:rPr>
          <w:rFonts w:ascii="Segoe UI" w:hAnsi="Segoe UI" w:cs="Segoe UI"/>
          <w:sz w:val="21"/>
          <w:szCs w:val="21"/>
        </w:rPr>
        <w:t>. Design concepts</w:t>
      </w:r>
      <w:r w:rsidR="00CD45B6">
        <w:rPr>
          <w:rFonts w:ascii="Segoe UI" w:hAnsi="Segoe UI" w:cs="Segoe UI"/>
          <w:sz w:val="21"/>
          <w:szCs w:val="21"/>
        </w:rPr>
        <w:t xml:space="preserve">, schedules and construction costs </w:t>
      </w:r>
      <w:r w:rsidR="00264006">
        <w:rPr>
          <w:rFonts w:ascii="Segoe UI" w:hAnsi="Segoe UI" w:cs="Segoe UI"/>
          <w:sz w:val="21"/>
          <w:szCs w:val="21"/>
        </w:rPr>
        <w:t xml:space="preserve">were </w:t>
      </w:r>
      <w:r w:rsidR="00CD45B6">
        <w:rPr>
          <w:rFonts w:ascii="Segoe UI" w:hAnsi="Segoe UI" w:cs="Segoe UI"/>
          <w:sz w:val="21"/>
          <w:szCs w:val="21"/>
        </w:rPr>
        <w:t xml:space="preserve">then </w:t>
      </w:r>
      <w:r w:rsidR="00264006">
        <w:rPr>
          <w:rFonts w:ascii="Segoe UI" w:hAnsi="Segoe UI" w:cs="Segoe UI"/>
          <w:sz w:val="21"/>
          <w:szCs w:val="21"/>
        </w:rPr>
        <w:t>developed according to this</w:t>
      </w:r>
      <w:r w:rsidR="00CD45B6">
        <w:rPr>
          <w:rFonts w:ascii="Segoe UI" w:hAnsi="Segoe UI" w:cs="Segoe UI"/>
          <w:sz w:val="21"/>
          <w:szCs w:val="21"/>
        </w:rPr>
        <w:t xml:space="preserve"> adapted standard in full </w:t>
      </w:r>
      <w:r w:rsidR="00EE4377" w:rsidRPr="00EE4377">
        <w:rPr>
          <w:rFonts w:ascii="Segoe UI" w:hAnsi="Segoe UI" w:cs="Segoe UI"/>
          <w:sz w:val="21"/>
          <w:szCs w:val="21"/>
        </w:rPr>
        <w:t xml:space="preserve">compliance with all applicable laws, codes, permits, and regulations. </w:t>
      </w:r>
      <w:r w:rsidR="006B280B">
        <w:rPr>
          <w:rFonts w:ascii="Segoe UI" w:hAnsi="Segoe UI" w:cs="Segoe UI"/>
          <w:sz w:val="21"/>
          <w:szCs w:val="21"/>
        </w:rPr>
        <w:t>Development of the adaptation plan is on-going,</w:t>
      </w:r>
      <w:r w:rsidR="00EE4377" w:rsidRPr="00EE4377">
        <w:rPr>
          <w:rFonts w:ascii="Segoe UI" w:hAnsi="Segoe UI" w:cs="Segoe UI"/>
          <w:sz w:val="21"/>
          <w:szCs w:val="21"/>
        </w:rPr>
        <w:t xml:space="preserve"> includ</w:t>
      </w:r>
      <w:r w:rsidR="006B280B">
        <w:rPr>
          <w:rFonts w:ascii="Segoe UI" w:hAnsi="Segoe UI" w:cs="Segoe UI"/>
          <w:sz w:val="21"/>
          <w:szCs w:val="21"/>
        </w:rPr>
        <w:t>ing</w:t>
      </w:r>
      <w:r w:rsidR="00EE4377" w:rsidRPr="00EE4377">
        <w:rPr>
          <w:rFonts w:ascii="Segoe UI" w:hAnsi="Segoe UI" w:cs="Segoe UI"/>
          <w:sz w:val="21"/>
          <w:szCs w:val="21"/>
        </w:rPr>
        <w:t xml:space="preserve"> specific improvement recommendations as well as a maintenance and roadway </w:t>
      </w:r>
      <w:r w:rsidR="00F524D6">
        <w:rPr>
          <w:rFonts w:ascii="Segoe UI" w:hAnsi="Segoe UI" w:cs="Segoe UI"/>
          <w:sz w:val="21"/>
          <w:szCs w:val="21"/>
        </w:rPr>
        <w:t>action</w:t>
      </w:r>
      <w:r w:rsidR="00EE4377" w:rsidRPr="00EE4377">
        <w:rPr>
          <w:rFonts w:ascii="Segoe UI" w:hAnsi="Segoe UI" w:cs="Segoe UI"/>
          <w:sz w:val="21"/>
          <w:szCs w:val="21"/>
        </w:rPr>
        <w:t xml:space="preserve"> plan based on projected vulnerability over time. </w:t>
      </w:r>
      <w:r w:rsidR="006B280B">
        <w:rPr>
          <w:rFonts w:ascii="Segoe UI" w:hAnsi="Segoe UI" w:cs="Segoe UI"/>
          <w:sz w:val="21"/>
          <w:szCs w:val="21"/>
        </w:rPr>
        <w:t>For example, the plan is</w:t>
      </w:r>
      <w:r w:rsidR="00EE4377" w:rsidRPr="00EE4377">
        <w:rPr>
          <w:rFonts w:ascii="Segoe UI" w:hAnsi="Segoe UI" w:cs="Segoe UI"/>
          <w:sz w:val="21"/>
          <w:szCs w:val="21"/>
        </w:rPr>
        <w:t xml:space="preserve"> </w:t>
      </w:r>
      <w:r w:rsidR="006B280B">
        <w:rPr>
          <w:rFonts w:ascii="Segoe UI" w:hAnsi="Segoe UI" w:cs="Segoe UI"/>
          <w:sz w:val="21"/>
          <w:szCs w:val="21"/>
        </w:rPr>
        <w:t>evaluating</w:t>
      </w:r>
      <w:r w:rsidR="00EE4377" w:rsidRPr="00EE4377">
        <w:rPr>
          <w:rFonts w:ascii="Segoe UI" w:hAnsi="Segoe UI" w:cs="Segoe UI"/>
          <w:sz w:val="21"/>
          <w:szCs w:val="21"/>
        </w:rPr>
        <w:t xml:space="preserve"> </w:t>
      </w:r>
      <w:r w:rsidR="00F524D6">
        <w:rPr>
          <w:rFonts w:ascii="Segoe UI" w:hAnsi="Segoe UI" w:cs="Segoe UI"/>
          <w:sz w:val="21"/>
          <w:szCs w:val="21"/>
        </w:rPr>
        <w:t>improvements to be performed</w:t>
      </w:r>
      <w:r w:rsidR="00EE4377" w:rsidRPr="00EE4377">
        <w:rPr>
          <w:rFonts w:ascii="Segoe UI" w:hAnsi="Segoe UI" w:cs="Segoe UI"/>
          <w:sz w:val="21"/>
          <w:szCs w:val="21"/>
        </w:rPr>
        <w:t xml:space="preserve"> over 5, </w:t>
      </w:r>
      <w:r w:rsidR="008F24A6" w:rsidRPr="00EE4377">
        <w:rPr>
          <w:rFonts w:ascii="Segoe UI" w:hAnsi="Segoe UI" w:cs="Segoe UI"/>
          <w:sz w:val="21"/>
          <w:szCs w:val="21"/>
        </w:rPr>
        <w:t>10-, 15-, 20-, and 25-year</w:t>
      </w:r>
      <w:r w:rsidR="00C82739">
        <w:rPr>
          <w:rFonts w:ascii="Segoe UI" w:hAnsi="Segoe UI" w:cs="Segoe UI"/>
          <w:sz w:val="21"/>
          <w:szCs w:val="21"/>
        </w:rPr>
        <w:t xml:space="preserve"> horizons,</w:t>
      </w:r>
      <w:r w:rsidR="00EE4377" w:rsidRPr="00EE4377">
        <w:rPr>
          <w:rFonts w:ascii="Segoe UI" w:hAnsi="Segoe UI" w:cs="Segoe UI"/>
          <w:sz w:val="21"/>
          <w:szCs w:val="21"/>
        </w:rPr>
        <w:t xml:space="preserve"> while also providing general recommendations for the years 2060 and 2100.</w:t>
      </w:r>
      <w:r w:rsidR="00943301">
        <w:rPr>
          <w:rFonts w:ascii="Segoe UI" w:hAnsi="Segoe UI" w:cs="Segoe UI"/>
          <w:sz w:val="21"/>
          <w:szCs w:val="21"/>
        </w:rPr>
        <w:t xml:space="preserve">  The plan </w:t>
      </w:r>
      <w:r w:rsidR="00E560B1">
        <w:rPr>
          <w:rFonts w:ascii="Segoe UI" w:hAnsi="Segoe UI" w:cs="Segoe UI"/>
          <w:sz w:val="21"/>
          <w:szCs w:val="21"/>
        </w:rPr>
        <w:t>also considers</w:t>
      </w:r>
      <w:r w:rsidR="00943301">
        <w:rPr>
          <w:rFonts w:ascii="Segoe UI" w:hAnsi="Segoe UI" w:cs="Segoe UI"/>
          <w:sz w:val="21"/>
          <w:szCs w:val="21"/>
        </w:rPr>
        <w:t xml:space="preserve"> funding alternatives and strategies</w:t>
      </w:r>
      <w:r w:rsidR="00E560B1">
        <w:rPr>
          <w:rFonts w:ascii="Segoe UI" w:hAnsi="Segoe UI" w:cs="Segoe UI"/>
          <w:sz w:val="21"/>
          <w:szCs w:val="21"/>
        </w:rPr>
        <w:t xml:space="preserve">, </w:t>
      </w:r>
      <w:r w:rsidR="0057553F">
        <w:rPr>
          <w:rFonts w:ascii="Segoe UI" w:hAnsi="Segoe UI" w:cs="Segoe UI"/>
          <w:sz w:val="21"/>
          <w:szCs w:val="21"/>
        </w:rPr>
        <w:t xml:space="preserve">providing </w:t>
      </w:r>
      <w:r w:rsidR="00E560B1">
        <w:rPr>
          <w:rFonts w:ascii="Segoe UI" w:hAnsi="Segoe UI" w:cs="Segoe UI"/>
          <w:sz w:val="21"/>
          <w:szCs w:val="21"/>
        </w:rPr>
        <w:t xml:space="preserve">Monroe County </w:t>
      </w:r>
      <w:r w:rsidR="0057553F">
        <w:rPr>
          <w:rFonts w:ascii="Segoe UI" w:hAnsi="Segoe UI" w:cs="Segoe UI"/>
          <w:sz w:val="21"/>
          <w:szCs w:val="21"/>
        </w:rPr>
        <w:t>a</w:t>
      </w:r>
      <w:r w:rsidR="00A52374">
        <w:rPr>
          <w:rFonts w:ascii="Segoe UI" w:hAnsi="Segoe UI" w:cs="Segoe UI"/>
          <w:sz w:val="21"/>
          <w:szCs w:val="21"/>
        </w:rPr>
        <w:t xml:space="preserve"> viable</w:t>
      </w:r>
      <w:r w:rsidR="0057553F">
        <w:rPr>
          <w:rFonts w:ascii="Segoe UI" w:hAnsi="Segoe UI" w:cs="Segoe UI"/>
          <w:sz w:val="21"/>
          <w:szCs w:val="21"/>
        </w:rPr>
        <w:t xml:space="preserve"> roadmap </w:t>
      </w:r>
      <w:r w:rsidR="00C82739">
        <w:rPr>
          <w:rFonts w:ascii="Segoe UI" w:hAnsi="Segoe UI" w:cs="Segoe UI"/>
          <w:sz w:val="21"/>
          <w:szCs w:val="21"/>
        </w:rPr>
        <w:t xml:space="preserve">to </w:t>
      </w:r>
      <w:r w:rsidR="00E560B1">
        <w:rPr>
          <w:rFonts w:ascii="Segoe UI" w:hAnsi="Segoe UI" w:cs="Segoe UI"/>
          <w:sz w:val="21"/>
          <w:szCs w:val="21"/>
        </w:rPr>
        <w:t>ensure</w:t>
      </w:r>
      <w:r w:rsidR="00765FA7">
        <w:rPr>
          <w:rFonts w:ascii="Segoe UI" w:hAnsi="Segoe UI" w:cs="Segoe UI"/>
          <w:sz w:val="21"/>
          <w:szCs w:val="21"/>
        </w:rPr>
        <w:t xml:space="preserve"> sustainable access to and within the Florida Keys for the rest of the century.</w:t>
      </w:r>
    </w:p>
    <w:p w14:paraId="3D447474" w14:textId="063452CC" w:rsidR="008459AD" w:rsidRDefault="008459AD" w:rsidP="00EE4377">
      <w:pPr>
        <w:spacing w:after="0" w:line="240" w:lineRule="auto"/>
        <w:rPr>
          <w:rFonts w:ascii="Segoe UI" w:hAnsi="Segoe UI" w:cs="Segoe UI"/>
          <w:sz w:val="21"/>
          <w:szCs w:val="21"/>
        </w:rPr>
      </w:pPr>
    </w:p>
    <w:p w14:paraId="43824390" w14:textId="6DFE0463" w:rsidR="0057553F" w:rsidRDefault="00A52374" w:rsidP="008459AD">
      <w:pPr>
        <w:spacing w:after="0" w:line="240" w:lineRule="auto"/>
        <w:rPr>
          <w:rFonts w:ascii="Segoe UI" w:hAnsi="Segoe UI" w:cs="Segoe UI"/>
          <w:sz w:val="21"/>
          <w:szCs w:val="21"/>
        </w:rPr>
      </w:pPr>
      <w:r>
        <w:rPr>
          <w:rFonts w:ascii="Segoe UI" w:hAnsi="Segoe UI" w:cs="Segoe UI"/>
          <w:b/>
          <w:bCs/>
          <w:sz w:val="21"/>
          <w:szCs w:val="21"/>
        </w:rPr>
        <w:t xml:space="preserve">Speaker </w:t>
      </w:r>
      <w:r w:rsidR="00C82739">
        <w:rPr>
          <w:rFonts w:ascii="Segoe UI" w:hAnsi="Segoe UI" w:cs="Segoe UI"/>
          <w:b/>
          <w:bCs/>
          <w:sz w:val="21"/>
          <w:szCs w:val="21"/>
        </w:rPr>
        <w:t>Bio</w:t>
      </w:r>
    </w:p>
    <w:p w14:paraId="12AC6B32" w14:textId="1A1C5D72" w:rsidR="008459AD" w:rsidRPr="008459AD" w:rsidRDefault="00C82739" w:rsidP="008459AD">
      <w:pPr>
        <w:spacing w:after="0" w:line="240" w:lineRule="auto"/>
        <w:rPr>
          <w:rFonts w:ascii="Segoe UI" w:hAnsi="Segoe UI" w:cs="Segoe UI"/>
          <w:sz w:val="21"/>
          <w:szCs w:val="21"/>
        </w:rPr>
      </w:pPr>
      <w:r>
        <w:rPr>
          <w:rFonts w:ascii="Segoe UI" w:hAnsi="Segoe UI" w:cs="Segoe UI"/>
          <w:sz w:val="21"/>
          <w:szCs w:val="21"/>
        </w:rPr>
        <w:t xml:space="preserve">Mr. Gregory Corning, PE, is the Civil Design Lead for Wood’s Florida Operations, providing </w:t>
      </w:r>
      <w:r w:rsidR="008459AD" w:rsidRPr="008459AD">
        <w:rPr>
          <w:rFonts w:ascii="Segoe UI" w:hAnsi="Segoe UI" w:cs="Segoe UI"/>
          <w:sz w:val="21"/>
          <w:szCs w:val="21"/>
        </w:rPr>
        <w:t xml:space="preserve">technical </w:t>
      </w:r>
      <w:r>
        <w:rPr>
          <w:rFonts w:ascii="Segoe UI" w:hAnsi="Segoe UI" w:cs="Segoe UI"/>
          <w:sz w:val="21"/>
          <w:szCs w:val="21"/>
        </w:rPr>
        <w:t>leadership</w:t>
      </w:r>
      <w:r w:rsidR="008459AD" w:rsidRPr="008459AD">
        <w:rPr>
          <w:rFonts w:ascii="Segoe UI" w:hAnsi="Segoe UI" w:cs="Segoe UI"/>
          <w:sz w:val="21"/>
          <w:szCs w:val="21"/>
        </w:rPr>
        <w:t xml:space="preserve"> and engineering analysis for projects involving climate resiliency and assessment, project management, dredging and dewatering planning and design, stormwater design and permitting, and construction administration, engineering, and inspection.  Mr. Corning has </w:t>
      </w:r>
      <w:r w:rsidR="008B3FF7">
        <w:rPr>
          <w:rFonts w:ascii="Segoe UI" w:hAnsi="Segoe UI" w:cs="Segoe UI"/>
          <w:sz w:val="21"/>
          <w:szCs w:val="21"/>
        </w:rPr>
        <w:t>performed</w:t>
      </w:r>
      <w:r w:rsidR="008459AD" w:rsidRPr="008459AD">
        <w:rPr>
          <w:rFonts w:ascii="Segoe UI" w:hAnsi="Segoe UI" w:cs="Segoe UI"/>
          <w:sz w:val="21"/>
          <w:szCs w:val="21"/>
        </w:rPr>
        <w:t xml:space="preserve"> climate resiliency and assessment projects for parks, facilities, roadways, canals, and stormwater assets</w:t>
      </w:r>
      <w:r w:rsidR="00AB50AC">
        <w:rPr>
          <w:rFonts w:ascii="Segoe UI" w:hAnsi="Segoe UI" w:cs="Segoe UI"/>
          <w:sz w:val="21"/>
          <w:szCs w:val="21"/>
        </w:rPr>
        <w:t xml:space="preserve"> throughout Florida. He has been </w:t>
      </w:r>
      <w:r w:rsidR="00AB50AC" w:rsidRPr="00203988">
        <w:rPr>
          <w:rFonts w:ascii="Segoe UI" w:hAnsi="Segoe UI" w:cs="Segoe UI"/>
          <w:sz w:val="21"/>
          <w:szCs w:val="21"/>
        </w:rPr>
        <w:t xml:space="preserve">supporting Monroe County on </w:t>
      </w:r>
      <w:r w:rsidR="001A0252" w:rsidRPr="00203988">
        <w:rPr>
          <w:rFonts w:ascii="Segoe UI" w:hAnsi="Segoe UI" w:cs="Segoe UI"/>
          <w:sz w:val="21"/>
          <w:szCs w:val="21"/>
        </w:rPr>
        <w:t xml:space="preserve">its resiliency </w:t>
      </w:r>
      <w:r w:rsidR="00424215" w:rsidRPr="00203988">
        <w:rPr>
          <w:rFonts w:ascii="Segoe UI" w:hAnsi="Segoe UI" w:cs="Segoe UI"/>
          <w:sz w:val="21"/>
          <w:szCs w:val="21"/>
        </w:rPr>
        <w:t xml:space="preserve">and canal restoration </w:t>
      </w:r>
      <w:r w:rsidR="001A0252" w:rsidRPr="00203988">
        <w:rPr>
          <w:rFonts w:ascii="Segoe UI" w:hAnsi="Segoe UI" w:cs="Segoe UI"/>
          <w:sz w:val="21"/>
          <w:szCs w:val="21"/>
        </w:rPr>
        <w:t xml:space="preserve">programs, including </w:t>
      </w:r>
      <w:r w:rsidR="00460AA8" w:rsidRPr="00203988">
        <w:rPr>
          <w:rFonts w:ascii="Segoe UI" w:hAnsi="Segoe UI" w:cs="Segoe UI"/>
          <w:sz w:val="21"/>
          <w:szCs w:val="21"/>
        </w:rPr>
        <w:t>grant writing,</w:t>
      </w:r>
      <w:r w:rsidR="001A0252" w:rsidRPr="00203988">
        <w:rPr>
          <w:rFonts w:ascii="Segoe UI" w:hAnsi="Segoe UI" w:cs="Segoe UI"/>
          <w:sz w:val="21"/>
          <w:szCs w:val="21"/>
        </w:rPr>
        <w:t xml:space="preserve"> for over </w:t>
      </w:r>
      <w:r w:rsidR="00203988">
        <w:rPr>
          <w:rFonts w:ascii="Segoe UI" w:hAnsi="Segoe UI" w:cs="Segoe UI"/>
          <w:sz w:val="21"/>
          <w:szCs w:val="21"/>
        </w:rPr>
        <w:t>10</w:t>
      </w:r>
      <w:r w:rsidR="001A0252" w:rsidRPr="00203988">
        <w:rPr>
          <w:rFonts w:ascii="Segoe UI" w:hAnsi="Segoe UI" w:cs="Segoe UI"/>
          <w:sz w:val="21"/>
          <w:szCs w:val="21"/>
        </w:rPr>
        <w:t xml:space="preserve"> years</w:t>
      </w:r>
      <w:r w:rsidR="008459AD" w:rsidRPr="00203988">
        <w:rPr>
          <w:rFonts w:ascii="Segoe UI" w:hAnsi="Segoe UI" w:cs="Segoe UI"/>
          <w:sz w:val="21"/>
          <w:szCs w:val="21"/>
        </w:rPr>
        <w:t>.</w:t>
      </w:r>
      <w:r w:rsidR="008459AD" w:rsidRPr="008459AD">
        <w:rPr>
          <w:rFonts w:ascii="Segoe UI" w:hAnsi="Segoe UI" w:cs="Segoe UI"/>
          <w:sz w:val="21"/>
          <w:szCs w:val="21"/>
        </w:rPr>
        <w:t xml:space="preserve"> </w:t>
      </w:r>
      <w:r w:rsidR="001A0252">
        <w:rPr>
          <w:rFonts w:ascii="Segoe UI" w:hAnsi="Segoe UI" w:cs="Segoe UI"/>
          <w:sz w:val="21"/>
          <w:szCs w:val="21"/>
        </w:rPr>
        <w:t xml:space="preserve">Mr. Corning </w:t>
      </w:r>
      <w:r w:rsidR="00424215">
        <w:rPr>
          <w:rFonts w:ascii="Segoe UI" w:hAnsi="Segoe UI" w:cs="Segoe UI"/>
          <w:sz w:val="21"/>
          <w:szCs w:val="21"/>
        </w:rPr>
        <w:t>enjoys</w:t>
      </w:r>
      <w:r w:rsidR="001A0252">
        <w:rPr>
          <w:rFonts w:ascii="Segoe UI" w:hAnsi="Segoe UI" w:cs="Segoe UI"/>
          <w:sz w:val="21"/>
          <w:szCs w:val="21"/>
        </w:rPr>
        <w:t xml:space="preserve"> </w:t>
      </w:r>
      <w:r w:rsidR="00B160AB">
        <w:rPr>
          <w:rFonts w:ascii="Segoe UI" w:hAnsi="Segoe UI" w:cs="Segoe UI"/>
          <w:sz w:val="21"/>
          <w:szCs w:val="21"/>
        </w:rPr>
        <w:t>supporting government partners</w:t>
      </w:r>
      <w:r w:rsidR="00460AA8">
        <w:rPr>
          <w:rFonts w:ascii="Segoe UI" w:hAnsi="Segoe UI" w:cs="Segoe UI"/>
          <w:sz w:val="21"/>
          <w:szCs w:val="21"/>
        </w:rPr>
        <w:t xml:space="preserve"> in their public engagement processes, </w:t>
      </w:r>
      <w:r w:rsidR="001A0252">
        <w:rPr>
          <w:rFonts w:ascii="Segoe UI" w:hAnsi="Segoe UI" w:cs="Segoe UI"/>
          <w:sz w:val="21"/>
          <w:szCs w:val="21"/>
        </w:rPr>
        <w:t xml:space="preserve">working with </w:t>
      </w:r>
      <w:r w:rsidR="00B160AB">
        <w:rPr>
          <w:rFonts w:ascii="Segoe UI" w:hAnsi="Segoe UI" w:cs="Segoe UI"/>
          <w:sz w:val="21"/>
          <w:szCs w:val="21"/>
        </w:rPr>
        <w:t>wide ranges of</w:t>
      </w:r>
      <w:r w:rsidR="008459AD" w:rsidRPr="008459AD">
        <w:rPr>
          <w:rFonts w:ascii="Segoe UI" w:hAnsi="Segoe UI" w:cs="Segoe UI"/>
          <w:sz w:val="21"/>
          <w:szCs w:val="21"/>
        </w:rPr>
        <w:t xml:space="preserve"> stakeholders and the </w:t>
      </w:r>
      <w:proofErr w:type="gramStart"/>
      <w:r w:rsidR="00B160AB">
        <w:rPr>
          <w:rFonts w:ascii="Segoe UI" w:hAnsi="Segoe UI" w:cs="Segoe UI"/>
          <w:sz w:val="21"/>
          <w:szCs w:val="21"/>
        </w:rPr>
        <w:t xml:space="preserve">general </w:t>
      </w:r>
      <w:r w:rsidR="008459AD" w:rsidRPr="008459AD">
        <w:rPr>
          <w:rFonts w:ascii="Segoe UI" w:hAnsi="Segoe UI" w:cs="Segoe UI"/>
          <w:sz w:val="21"/>
          <w:szCs w:val="21"/>
        </w:rPr>
        <w:t>public</w:t>
      </w:r>
      <w:proofErr w:type="gramEnd"/>
      <w:r w:rsidR="008459AD" w:rsidRPr="008459AD">
        <w:rPr>
          <w:rFonts w:ascii="Segoe UI" w:hAnsi="Segoe UI" w:cs="Segoe UI"/>
          <w:sz w:val="21"/>
          <w:szCs w:val="21"/>
        </w:rPr>
        <w:t xml:space="preserve"> </w:t>
      </w:r>
      <w:r w:rsidR="00B160AB">
        <w:rPr>
          <w:rFonts w:ascii="Segoe UI" w:hAnsi="Segoe UI" w:cs="Segoe UI"/>
          <w:sz w:val="21"/>
          <w:szCs w:val="21"/>
        </w:rPr>
        <w:t xml:space="preserve">on </w:t>
      </w:r>
      <w:r w:rsidR="008459AD" w:rsidRPr="008459AD">
        <w:rPr>
          <w:rFonts w:ascii="Segoe UI" w:hAnsi="Segoe UI" w:cs="Segoe UI"/>
          <w:sz w:val="21"/>
          <w:szCs w:val="21"/>
        </w:rPr>
        <w:t xml:space="preserve">contentious </w:t>
      </w:r>
      <w:r w:rsidR="00460AA8">
        <w:rPr>
          <w:rFonts w:ascii="Segoe UI" w:hAnsi="Segoe UI" w:cs="Segoe UI"/>
          <w:sz w:val="21"/>
          <w:szCs w:val="21"/>
        </w:rPr>
        <w:t>resilience and sustainability issues</w:t>
      </w:r>
      <w:r w:rsidR="008459AD" w:rsidRPr="008459AD">
        <w:rPr>
          <w:rFonts w:ascii="Segoe UI" w:hAnsi="Segoe UI" w:cs="Segoe UI"/>
          <w:sz w:val="21"/>
          <w:szCs w:val="21"/>
        </w:rPr>
        <w:t xml:space="preserve">. </w:t>
      </w:r>
      <w:r w:rsidR="00460AA8">
        <w:rPr>
          <w:rFonts w:ascii="Segoe UI" w:hAnsi="Segoe UI" w:cs="Segoe UI"/>
          <w:sz w:val="21"/>
          <w:szCs w:val="21"/>
        </w:rPr>
        <w:t xml:space="preserve">He </w:t>
      </w:r>
      <w:r w:rsidR="008B3FF7">
        <w:rPr>
          <w:rFonts w:ascii="Segoe UI" w:hAnsi="Segoe UI" w:cs="Segoe UI"/>
          <w:sz w:val="21"/>
          <w:szCs w:val="21"/>
        </w:rPr>
        <w:t>is based in South Florida, working out of Wood’s Miami Lakes office.</w:t>
      </w:r>
    </w:p>
    <w:p w14:paraId="2059089E" w14:textId="77777777" w:rsidR="008459AD" w:rsidRPr="00EE4377" w:rsidRDefault="008459AD" w:rsidP="00EE4377">
      <w:pPr>
        <w:spacing w:after="0" w:line="240" w:lineRule="auto"/>
        <w:rPr>
          <w:rFonts w:ascii="Segoe UI" w:hAnsi="Segoe UI" w:cs="Segoe UI"/>
          <w:sz w:val="21"/>
          <w:szCs w:val="21"/>
        </w:rPr>
      </w:pPr>
    </w:p>
    <w:sectPr w:rsidR="008459AD" w:rsidRPr="00EE4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99"/>
    <w:rsid w:val="00076804"/>
    <w:rsid w:val="000F1D01"/>
    <w:rsid w:val="001468FB"/>
    <w:rsid w:val="00182962"/>
    <w:rsid w:val="001A0252"/>
    <w:rsid w:val="00203988"/>
    <w:rsid w:val="00210B65"/>
    <w:rsid w:val="00264006"/>
    <w:rsid w:val="00287C64"/>
    <w:rsid w:val="002C3B97"/>
    <w:rsid w:val="002D118C"/>
    <w:rsid w:val="00313A52"/>
    <w:rsid w:val="00373899"/>
    <w:rsid w:val="003F1DFB"/>
    <w:rsid w:val="003F5E84"/>
    <w:rsid w:val="00424215"/>
    <w:rsid w:val="00460AA8"/>
    <w:rsid w:val="00481F65"/>
    <w:rsid w:val="005239A2"/>
    <w:rsid w:val="0057553F"/>
    <w:rsid w:val="00577FD6"/>
    <w:rsid w:val="006B280B"/>
    <w:rsid w:val="006E07D7"/>
    <w:rsid w:val="00765FA7"/>
    <w:rsid w:val="00796F39"/>
    <w:rsid w:val="007C0508"/>
    <w:rsid w:val="008459AD"/>
    <w:rsid w:val="008B3FF7"/>
    <w:rsid w:val="008F24A6"/>
    <w:rsid w:val="00943301"/>
    <w:rsid w:val="0098144D"/>
    <w:rsid w:val="009A16FE"/>
    <w:rsid w:val="009D5CA2"/>
    <w:rsid w:val="009E0596"/>
    <w:rsid w:val="00A45475"/>
    <w:rsid w:val="00A52374"/>
    <w:rsid w:val="00AB50AC"/>
    <w:rsid w:val="00B160AB"/>
    <w:rsid w:val="00B678B7"/>
    <w:rsid w:val="00B901C9"/>
    <w:rsid w:val="00BB718D"/>
    <w:rsid w:val="00C0748B"/>
    <w:rsid w:val="00C52324"/>
    <w:rsid w:val="00C82739"/>
    <w:rsid w:val="00CA717D"/>
    <w:rsid w:val="00CD45B6"/>
    <w:rsid w:val="00CD49B5"/>
    <w:rsid w:val="00D529EE"/>
    <w:rsid w:val="00DB79D4"/>
    <w:rsid w:val="00E560B1"/>
    <w:rsid w:val="00EC009F"/>
    <w:rsid w:val="00EE4377"/>
    <w:rsid w:val="00F524D6"/>
    <w:rsid w:val="00F96178"/>
    <w:rsid w:val="00FA07D9"/>
    <w:rsid w:val="00FC398A"/>
    <w:rsid w:val="00FD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D4AB1"/>
  <w15:chartTrackingRefBased/>
  <w15:docId w15:val="{40D5A4E6-D653-455D-BC73-4BA72C67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8144D"/>
    <w:pPr>
      <w:keepNext/>
      <w:keepLines/>
      <w:spacing w:before="240" w:after="60"/>
      <w:outlineLvl w:val="0"/>
    </w:pPr>
    <w:rPr>
      <w:rFonts w:ascii="Arial" w:eastAsia="Times New Roman" w:hAnsi="Arial"/>
      <w:b/>
      <w:bCs/>
      <w:color w:val="000000"/>
      <w:sz w:val="32"/>
      <w:szCs w:val="28"/>
    </w:rPr>
  </w:style>
  <w:style w:type="paragraph" w:styleId="Heading2">
    <w:name w:val="heading 2"/>
    <w:basedOn w:val="Normal"/>
    <w:next w:val="Normal"/>
    <w:link w:val="Heading2Char"/>
    <w:uiPriority w:val="9"/>
    <w:semiHidden/>
    <w:unhideWhenUsed/>
    <w:qFormat/>
    <w:rsid w:val="0098144D"/>
    <w:pPr>
      <w:keepNext/>
      <w:keepLines/>
      <w:spacing w:before="240" w:after="60"/>
      <w:outlineLvl w:val="1"/>
    </w:pPr>
    <w:rPr>
      <w:rFonts w:ascii="Arial" w:eastAsia="Times New Roman" w:hAnsi="Arial"/>
      <w:b/>
      <w:bCs/>
      <w:i/>
      <w:color w:val="000000"/>
      <w:sz w:val="28"/>
      <w:szCs w:val="26"/>
    </w:rPr>
  </w:style>
  <w:style w:type="paragraph" w:styleId="Heading3">
    <w:name w:val="heading 3"/>
    <w:basedOn w:val="Normal"/>
    <w:next w:val="Normal"/>
    <w:link w:val="Heading3Char"/>
    <w:uiPriority w:val="9"/>
    <w:semiHidden/>
    <w:unhideWhenUsed/>
    <w:qFormat/>
    <w:rsid w:val="0098144D"/>
    <w:pPr>
      <w:keepNext/>
      <w:keepLines/>
      <w:spacing w:before="240" w:after="60"/>
      <w:outlineLvl w:val="2"/>
    </w:pPr>
    <w:rPr>
      <w:rFonts w:ascii="Arial" w:eastAsia="Times New Roman" w:hAnsi="Arial"/>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44D"/>
    <w:rPr>
      <w:rFonts w:ascii="Arial" w:eastAsia="Times New Roman" w:hAnsi="Arial" w:cs="Times New Roman"/>
      <w:b/>
      <w:bCs/>
      <w:color w:val="000000"/>
      <w:sz w:val="32"/>
      <w:szCs w:val="28"/>
    </w:rPr>
  </w:style>
  <w:style w:type="character" w:customStyle="1" w:styleId="Heading2Char">
    <w:name w:val="Heading 2 Char"/>
    <w:basedOn w:val="DefaultParagraphFont"/>
    <w:link w:val="Heading2"/>
    <w:uiPriority w:val="9"/>
    <w:semiHidden/>
    <w:rsid w:val="0098144D"/>
    <w:rPr>
      <w:rFonts w:ascii="Arial" w:eastAsia="Times New Roman" w:hAnsi="Arial" w:cs="Times New Roman"/>
      <w:b/>
      <w:bCs/>
      <w:i/>
      <w:color w:val="000000"/>
      <w:sz w:val="28"/>
      <w:szCs w:val="26"/>
    </w:rPr>
  </w:style>
  <w:style w:type="character" w:customStyle="1" w:styleId="Heading3Char">
    <w:name w:val="Heading 3 Char"/>
    <w:basedOn w:val="DefaultParagraphFont"/>
    <w:link w:val="Heading3"/>
    <w:uiPriority w:val="9"/>
    <w:semiHidden/>
    <w:rsid w:val="0098144D"/>
    <w:rPr>
      <w:rFonts w:ascii="Arial" w:eastAsia="Times New Roman" w:hAnsi="Arial" w:cs="Times New Roman"/>
      <w:b/>
      <w:bCs/>
      <w:color w:val="000000"/>
      <w:sz w:val="26"/>
    </w:rPr>
  </w:style>
  <w:style w:type="character" w:styleId="Strong">
    <w:name w:val="Strong"/>
    <w:basedOn w:val="DefaultParagraphFont"/>
    <w:uiPriority w:val="22"/>
    <w:qFormat/>
    <w:rsid w:val="003738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Corning, Greg W</dc:creator>
  <cp:keywords/>
  <dc:description/>
  <cp:lastModifiedBy>Deepak Putta</cp:lastModifiedBy>
  <cp:revision>49</cp:revision>
  <dcterms:created xsi:type="dcterms:W3CDTF">2022-05-16T22:32:00Z</dcterms:created>
  <dcterms:modified xsi:type="dcterms:W3CDTF">2022-05-18T16:27:00Z</dcterms:modified>
</cp:coreProperties>
</file>