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15"/>
        <w:gridCol w:w="2853"/>
      </w:tblGrid>
      <w:tr w:rsidR="00DC2CD2" w:rsidRPr="00DC2CD2" w14:paraId="78F50D84" w14:textId="77777777" w:rsidTr="002873F1">
        <w:tc>
          <w:tcPr>
            <w:tcW w:w="6930" w:type="dxa"/>
          </w:tcPr>
          <w:p w14:paraId="49021A19" w14:textId="282D41F9" w:rsidR="00DC2CD2" w:rsidRPr="004332CA" w:rsidRDefault="00350715" w:rsidP="00B9069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Style w:val="textlower1"/>
                <w:rFonts w:ascii="Arial" w:hAnsi="Arial" w:cs="Arial"/>
                <w:b/>
                <w:sz w:val="28"/>
                <w:szCs w:val="28"/>
              </w:rPr>
              <w:t>Lindsey Geiger</w:t>
            </w:r>
            <w:r w:rsidR="00B90692">
              <w:rPr>
                <w:rStyle w:val="textlower1"/>
                <w:rFonts w:ascii="Arial" w:hAnsi="Arial" w:cs="Arial"/>
                <w:b/>
                <w:sz w:val="28"/>
                <w:szCs w:val="28"/>
              </w:rPr>
              <w:t>,</w:t>
            </w:r>
            <w:r>
              <w:rPr>
                <w:rStyle w:val="textlower1"/>
                <w:rFonts w:ascii="Arial" w:hAnsi="Arial" w:cs="Arial"/>
                <w:b/>
                <w:sz w:val="28"/>
                <w:szCs w:val="28"/>
              </w:rPr>
              <w:t xml:space="preserve"> PE,</w:t>
            </w:r>
            <w:r w:rsidR="002873F1">
              <w:rPr>
                <w:rStyle w:val="textlower1"/>
                <w:rFonts w:ascii="Arial" w:hAnsi="Arial" w:cs="Arial"/>
                <w:b/>
                <w:sz w:val="28"/>
                <w:szCs w:val="28"/>
              </w:rPr>
              <w:t xml:space="preserve"> ENV SP</w:t>
            </w:r>
            <w:r>
              <w:rPr>
                <w:rStyle w:val="textlower1"/>
                <w:rFonts w:ascii="Arial" w:hAnsi="Arial" w:cs="Arial"/>
                <w:b/>
                <w:sz w:val="28"/>
                <w:szCs w:val="28"/>
              </w:rPr>
              <w:t>, LEED AP BD+C</w:t>
            </w:r>
            <w:r w:rsidR="00DC2CD2" w:rsidRPr="004332CA">
              <w:rPr>
                <w:rStyle w:val="textlower1"/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14:paraId="70B00B38" w14:textId="5CD13CCE" w:rsidR="00DC2CD2" w:rsidRDefault="00B90692" w:rsidP="00B003A7">
            <w:pPr>
              <w:tabs>
                <w:tab w:val="left" w:pos="6030"/>
              </w:tabs>
              <w:autoSpaceDE w:val="0"/>
              <w:autoSpaceDN w:val="0"/>
              <w:adjustRightInd w:val="0"/>
              <w:ind w:right="456"/>
              <w:rPr>
                <w:rStyle w:val="textlower1"/>
                <w:rFonts w:ascii="Arial" w:hAnsi="Arial" w:cs="Arial"/>
                <w:b/>
                <w:sz w:val="20"/>
                <w:szCs w:val="20"/>
              </w:rPr>
            </w:pPr>
            <w:r>
              <w:rPr>
                <w:rStyle w:val="textlower1"/>
                <w:rFonts w:ascii="Arial" w:hAnsi="Arial" w:cs="Arial"/>
                <w:b/>
                <w:sz w:val="20"/>
                <w:szCs w:val="20"/>
              </w:rPr>
              <w:t xml:space="preserve">Director, </w:t>
            </w:r>
            <w:r w:rsidR="00350715">
              <w:rPr>
                <w:rStyle w:val="textlower1"/>
                <w:rFonts w:ascii="Arial" w:hAnsi="Arial" w:cs="Arial"/>
                <w:b/>
                <w:sz w:val="20"/>
                <w:szCs w:val="20"/>
              </w:rPr>
              <w:t>Education</w:t>
            </w:r>
          </w:p>
          <w:p w14:paraId="2CAB50E4" w14:textId="77777777" w:rsidR="00DC2CD2" w:rsidRDefault="00DC2CD2" w:rsidP="00DC2CD2">
            <w:pPr>
              <w:tabs>
                <w:tab w:val="left" w:pos="6030"/>
              </w:tabs>
              <w:autoSpaceDE w:val="0"/>
              <w:autoSpaceDN w:val="0"/>
              <w:adjustRightInd w:val="0"/>
              <w:spacing w:after="0" w:line="240" w:lineRule="auto"/>
              <w:ind w:right="461"/>
              <w:rPr>
                <w:rStyle w:val="textlower1"/>
                <w:rFonts w:ascii="Arial" w:hAnsi="Arial" w:cs="Arial"/>
                <w:b/>
                <w:sz w:val="20"/>
                <w:szCs w:val="20"/>
              </w:rPr>
            </w:pPr>
            <w:r>
              <w:rPr>
                <w:rStyle w:val="textlower1"/>
                <w:rFonts w:ascii="Arial" w:hAnsi="Arial" w:cs="Arial"/>
                <w:b/>
                <w:sz w:val="20"/>
                <w:szCs w:val="20"/>
              </w:rPr>
              <w:t>Institute for Sustainable Infrastructure</w:t>
            </w:r>
          </w:p>
          <w:p w14:paraId="434B03E2" w14:textId="77777777" w:rsidR="00DC2CD2" w:rsidRPr="00DC2CD2" w:rsidRDefault="00DC2CD2" w:rsidP="00DC2CD2">
            <w:pPr>
              <w:tabs>
                <w:tab w:val="left" w:pos="6030"/>
              </w:tabs>
              <w:autoSpaceDE w:val="0"/>
              <w:autoSpaceDN w:val="0"/>
              <w:adjustRightInd w:val="0"/>
              <w:spacing w:after="0" w:line="240" w:lineRule="auto"/>
              <w:ind w:right="461"/>
              <w:rPr>
                <w:rStyle w:val="textlower1"/>
                <w:rFonts w:ascii="Arial" w:hAnsi="Arial" w:cs="Arial"/>
                <w:sz w:val="20"/>
                <w:szCs w:val="20"/>
              </w:rPr>
            </w:pPr>
            <w:r w:rsidRPr="00DC2CD2">
              <w:rPr>
                <w:rStyle w:val="textlower1"/>
                <w:rFonts w:ascii="Arial" w:hAnsi="Arial" w:cs="Arial"/>
                <w:sz w:val="20"/>
                <w:szCs w:val="20"/>
              </w:rPr>
              <w:t>1275 K Street, NW Suite 750</w:t>
            </w:r>
          </w:p>
          <w:p w14:paraId="2FE0D2C3" w14:textId="77777777" w:rsidR="00DC2CD2" w:rsidRPr="00DC2CD2" w:rsidRDefault="00DC2CD2" w:rsidP="00DC2CD2">
            <w:pPr>
              <w:tabs>
                <w:tab w:val="left" w:pos="6030"/>
              </w:tabs>
              <w:autoSpaceDE w:val="0"/>
              <w:autoSpaceDN w:val="0"/>
              <w:adjustRightInd w:val="0"/>
              <w:spacing w:after="0" w:line="240" w:lineRule="auto"/>
              <w:ind w:right="46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2CD2">
              <w:rPr>
                <w:rStyle w:val="textlower1"/>
                <w:rFonts w:ascii="Arial" w:hAnsi="Arial" w:cs="Arial"/>
                <w:sz w:val="20"/>
                <w:szCs w:val="20"/>
              </w:rPr>
              <w:t>Washington DC, 20005</w:t>
            </w:r>
          </w:p>
        </w:tc>
        <w:tc>
          <w:tcPr>
            <w:tcW w:w="2538" w:type="dxa"/>
          </w:tcPr>
          <w:p w14:paraId="5F025EA0" w14:textId="5DB5DCBC" w:rsidR="00DC2CD2" w:rsidRDefault="002873F1" w:rsidP="00B003A7">
            <w:pPr>
              <w:autoSpaceDE w:val="0"/>
              <w:autoSpaceDN w:val="0"/>
              <w:adjustRightInd w:val="0"/>
              <w:ind w:right="173"/>
              <w:jc w:val="right"/>
              <w:rPr>
                <w:rFonts w:ascii="Arial-BoldMT" w:hAnsi="Arial-BoldMT" w:cs="Arial-BoldMT"/>
                <w:b/>
                <w:bCs/>
                <w:sz w:val="28"/>
                <w:szCs w:val="28"/>
              </w:rPr>
            </w:pPr>
            <w:r>
              <w:rPr>
                <w:rFonts w:ascii="ArialMT" w:hAnsi="ArialMT" w:cs="ArialMT"/>
                <w:b/>
                <w:noProof/>
                <w:sz w:val="20"/>
                <w:szCs w:val="20"/>
              </w:rPr>
              <w:drawing>
                <wp:inline distT="0" distB="0" distL="0" distR="0" wp14:anchorId="2F40593A" wp14:editId="7CBADC48">
                  <wp:extent cx="1694969" cy="1129978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nise\AppData\Local\Microsoft\Windows\INetCache\Content.Word\Nel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073" cy="113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3F702E" w14:textId="77777777" w:rsidR="00F979C2" w:rsidRDefault="00F979C2" w:rsidP="00DC2CD2">
      <w:pPr>
        <w:autoSpaceDE w:val="0"/>
        <w:autoSpaceDN w:val="0"/>
        <w:adjustRightInd w:val="0"/>
        <w:spacing w:after="0"/>
        <w:rPr>
          <w:rFonts w:ascii="ArialMT" w:hAnsi="ArialMT" w:cs="ArialMT"/>
          <w:b/>
          <w:sz w:val="20"/>
          <w:szCs w:val="20"/>
        </w:rPr>
      </w:pPr>
    </w:p>
    <w:p w14:paraId="134C0859" w14:textId="77777777" w:rsidR="00F10FF6" w:rsidRDefault="00F10FF6" w:rsidP="00F10FF6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4CB4733F" w14:textId="6C72B1BD" w:rsidR="008D4E3B" w:rsidRDefault="008D4E3B" w:rsidP="008D4E3B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Lindsey Geiger is the Director of Education at the Institute for Sustainable Infrastructure. She oversees educational programming </w:t>
      </w:r>
      <w:r w:rsidRPr="00350715">
        <w:rPr>
          <w:rFonts w:ascii="Arial" w:hAnsi="Arial" w:cs="Arial"/>
          <w:sz w:val="20"/>
          <w:szCs w:val="20"/>
        </w:rPr>
        <w:t>including the Envision Sustainability Professional c</w:t>
      </w:r>
      <w:r>
        <w:rPr>
          <w:rFonts w:ascii="Arial" w:hAnsi="Arial" w:cs="Arial"/>
          <w:sz w:val="20"/>
          <w:szCs w:val="20"/>
        </w:rPr>
        <w:t xml:space="preserve">redential, continuing education </w:t>
      </w:r>
      <w:r w:rsidRPr="00350715">
        <w:rPr>
          <w:rFonts w:ascii="Arial" w:hAnsi="Arial" w:cs="Arial"/>
          <w:sz w:val="20"/>
          <w:szCs w:val="20"/>
        </w:rPr>
        <w:t>courses,</w:t>
      </w:r>
      <w:bookmarkStart w:id="0" w:name="_GoBack"/>
      <w:bookmarkEnd w:id="0"/>
      <w:r w:rsidRPr="0035071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and training for Envision </w:t>
      </w:r>
      <w:r w:rsidR="00C02F25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erifiers and ISI trainers</w:t>
      </w:r>
      <w:r w:rsidRPr="00350715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Ms. Geiger</w:t>
      </w:r>
      <w:r w:rsidRPr="00350715">
        <w:rPr>
          <w:rFonts w:ascii="Arial" w:hAnsi="Arial" w:cs="Arial"/>
          <w:sz w:val="20"/>
          <w:szCs w:val="20"/>
        </w:rPr>
        <w:t xml:space="preserve"> coordinates and ensures</w:t>
      </w:r>
      <w:r>
        <w:rPr>
          <w:rFonts w:ascii="Arial" w:hAnsi="Arial" w:cs="Arial"/>
          <w:sz w:val="20"/>
          <w:szCs w:val="20"/>
        </w:rPr>
        <w:t xml:space="preserve"> </w:t>
      </w:r>
      <w:r w:rsidRPr="00350715">
        <w:rPr>
          <w:rFonts w:ascii="Arial" w:hAnsi="Arial" w:cs="Arial"/>
          <w:sz w:val="20"/>
          <w:szCs w:val="20"/>
        </w:rPr>
        <w:t>consistency across all educational materials, events, and policies.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92D5092" w14:textId="77777777" w:rsidR="00F10FF6" w:rsidRDefault="00F10FF6" w:rsidP="00DC2CD2">
      <w:pPr>
        <w:autoSpaceDE w:val="0"/>
        <w:autoSpaceDN w:val="0"/>
        <w:adjustRightInd w:val="0"/>
        <w:spacing w:after="0"/>
        <w:rPr>
          <w:rFonts w:ascii="ArialMT" w:hAnsi="ArialMT" w:cs="ArialMT"/>
          <w:b/>
          <w:sz w:val="20"/>
          <w:szCs w:val="20"/>
        </w:rPr>
      </w:pPr>
    </w:p>
    <w:p w14:paraId="38277D34" w14:textId="481D77D3" w:rsidR="00F10FF6" w:rsidRDefault="00F10FF6" w:rsidP="00F10FF6">
      <w:pPr>
        <w:autoSpaceDE w:val="0"/>
        <w:autoSpaceDN w:val="0"/>
        <w:adjustRightInd w:val="0"/>
        <w:spacing w:after="0"/>
        <w:rPr>
          <w:rFonts w:asciiTheme="minorBidi" w:hAnsiTheme="minorBidi"/>
          <w:sz w:val="20"/>
          <w:szCs w:val="20"/>
        </w:rPr>
      </w:pPr>
      <w:r w:rsidRPr="00F10FF6">
        <w:rPr>
          <w:rFonts w:ascii="ArialMT" w:hAnsi="ArialMT" w:cs="ArialMT"/>
          <w:bCs/>
          <w:sz w:val="20"/>
          <w:szCs w:val="20"/>
        </w:rPr>
        <w:t xml:space="preserve">Her </w:t>
      </w:r>
      <w:r>
        <w:rPr>
          <w:rFonts w:ascii="ArialMT" w:hAnsi="ArialMT" w:cs="ArialMT"/>
          <w:bCs/>
          <w:sz w:val="20"/>
          <w:szCs w:val="20"/>
        </w:rPr>
        <w:t>professional experience includes</w:t>
      </w:r>
      <w:r w:rsidRPr="00F10FF6">
        <w:rPr>
          <w:rFonts w:asciiTheme="minorBidi" w:hAnsiTheme="minorBidi"/>
          <w:bCs/>
          <w:sz w:val="20"/>
          <w:szCs w:val="20"/>
        </w:rPr>
        <w:t xml:space="preserve"> </w:t>
      </w:r>
      <w:r w:rsidR="0034565A">
        <w:rPr>
          <w:rFonts w:asciiTheme="minorBidi" w:hAnsiTheme="minorBidi"/>
          <w:bCs/>
          <w:sz w:val="20"/>
          <w:szCs w:val="20"/>
        </w:rPr>
        <w:t xml:space="preserve">managing </w:t>
      </w:r>
      <w:r w:rsidR="0034565A">
        <w:rPr>
          <w:rFonts w:asciiTheme="minorBidi" w:hAnsiTheme="minorBidi"/>
          <w:sz w:val="20"/>
          <w:szCs w:val="20"/>
        </w:rPr>
        <w:t>community-driven infrastructure improvement projects;</w:t>
      </w:r>
      <w:r w:rsidRPr="00F10FF6">
        <w:rPr>
          <w:rFonts w:asciiTheme="minorBidi" w:hAnsiTheme="minorBidi"/>
          <w:sz w:val="20"/>
          <w:szCs w:val="20"/>
        </w:rPr>
        <w:t xml:space="preserve"> </w:t>
      </w:r>
      <w:r w:rsidR="0034565A">
        <w:rPr>
          <w:rFonts w:asciiTheme="minorBidi" w:hAnsiTheme="minorBidi"/>
          <w:sz w:val="20"/>
          <w:szCs w:val="20"/>
        </w:rPr>
        <w:t xml:space="preserve">developing sustainability standards and impact measurement benchmarks; educating stakeholders on best practices in green building and infrastructure. </w:t>
      </w:r>
      <w:r w:rsidR="009A564A">
        <w:rPr>
          <w:rFonts w:asciiTheme="minorBidi" w:hAnsiTheme="minorBidi"/>
          <w:sz w:val="20"/>
          <w:szCs w:val="20"/>
        </w:rPr>
        <w:t>Lindsey draws her experience from the non-profit sector as well as the engineering and cons</w:t>
      </w:r>
      <w:r w:rsidR="00151283">
        <w:rPr>
          <w:rFonts w:asciiTheme="minorBidi" w:hAnsiTheme="minorBidi"/>
          <w:sz w:val="20"/>
          <w:szCs w:val="20"/>
        </w:rPr>
        <w:t>truction industries</w:t>
      </w:r>
      <w:r w:rsidR="009A564A">
        <w:rPr>
          <w:rFonts w:asciiTheme="minorBidi" w:hAnsiTheme="minorBidi"/>
          <w:sz w:val="20"/>
          <w:szCs w:val="20"/>
        </w:rPr>
        <w:t xml:space="preserve">. </w:t>
      </w:r>
    </w:p>
    <w:p w14:paraId="5A0F9920" w14:textId="77777777" w:rsidR="00A84253" w:rsidRDefault="00A84253" w:rsidP="00F10FF6">
      <w:pPr>
        <w:autoSpaceDE w:val="0"/>
        <w:autoSpaceDN w:val="0"/>
        <w:adjustRightInd w:val="0"/>
        <w:spacing w:after="0"/>
        <w:rPr>
          <w:rFonts w:asciiTheme="minorBidi" w:hAnsiTheme="minorBidi"/>
          <w:sz w:val="20"/>
          <w:szCs w:val="20"/>
        </w:rPr>
      </w:pPr>
    </w:p>
    <w:p w14:paraId="358E6E93" w14:textId="77777777" w:rsidR="008D4E3B" w:rsidRDefault="008D4E3B" w:rsidP="008D4E3B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D4E3B">
        <w:rPr>
          <w:rFonts w:ascii="Arial" w:hAnsi="Arial" w:cs="Arial"/>
          <w:sz w:val="20"/>
          <w:szCs w:val="20"/>
        </w:rPr>
        <w:t xml:space="preserve">Ms. Geiger holds a bachelor’s degree in civil engineering from the University of Virginia in Charlottesville, VA, and a master’s degree in environmental engineering from Michigan Technological University in Houghton, MI. She is </w:t>
      </w:r>
      <w:r>
        <w:rPr>
          <w:rFonts w:ascii="Arial" w:hAnsi="Arial" w:cs="Arial"/>
          <w:sz w:val="20"/>
          <w:szCs w:val="20"/>
        </w:rPr>
        <w:t>a Professional Engineer</w:t>
      </w:r>
      <w:r w:rsidRPr="008D4E3B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PE</w:t>
      </w:r>
      <w:r w:rsidRPr="008D4E3B">
        <w:rPr>
          <w:rFonts w:ascii="Arial" w:hAnsi="Arial" w:cs="Arial"/>
          <w:sz w:val="20"/>
          <w:szCs w:val="20"/>
        </w:rPr>
        <w:t>), registered in Colorado, and has earned two sustainability credentials: Envision Sustainability Professional (ENV SP) and Leadership in Energy and Environmental Design Accredited Professional Building Design and Construction (LEED AP BD+C).</w:t>
      </w:r>
    </w:p>
    <w:p w14:paraId="047251A4" w14:textId="77777777" w:rsidR="002873F1" w:rsidRPr="00DC2CD2" w:rsidRDefault="002873F1" w:rsidP="002873F1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sectPr w:rsidR="002873F1" w:rsidRPr="00DC2CD2" w:rsidSect="00B003A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FEE835" w14:textId="77777777" w:rsidR="00C02F25" w:rsidRDefault="00C02F25" w:rsidP="00DC2CD2">
      <w:pPr>
        <w:spacing w:after="0" w:line="240" w:lineRule="auto"/>
      </w:pPr>
      <w:r>
        <w:separator/>
      </w:r>
    </w:p>
  </w:endnote>
  <w:endnote w:type="continuationSeparator" w:id="0">
    <w:p w14:paraId="367FADA4" w14:textId="77777777" w:rsidR="00C02F25" w:rsidRDefault="00C02F25" w:rsidP="00DC2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6C27A6" w14:textId="77777777" w:rsidR="00C02F25" w:rsidRDefault="00C02F25" w:rsidP="00DC2CD2">
      <w:pPr>
        <w:spacing w:after="0" w:line="240" w:lineRule="auto"/>
      </w:pPr>
      <w:r>
        <w:separator/>
      </w:r>
    </w:p>
  </w:footnote>
  <w:footnote w:type="continuationSeparator" w:id="0">
    <w:p w14:paraId="2D98FAE4" w14:textId="77777777" w:rsidR="00C02F25" w:rsidRDefault="00C02F25" w:rsidP="00DC2C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85CC3" w14:textId="77777777" w:rsidR="00C02F25" w:rsidRDefault="00C02F25">
    <w:pPr>
      <w:pStyle w:val="Header"/>
    </w:pPr>
    <w:r>
      <w:rPr>
        <w:noProof/>
      </w:rPr>
      <w:drawing>
        <wp:inline distT="0" distB="0" distL="0" distR="0" wp14:anchorId="646CF1E2" wp14:editId="4288459D">
          <wp:extent cx="1282124" cy="41808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lor_text_full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124" cy="4180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1B65E1" w14:textId="77777777" w:rsidR="00C02F25" w:rsidRPr="00DC2CD2" w:rsidRDefault="00C02F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2CD2"/>
    <w:rsid w:val="00026BBE"/>
    <w:rsid w:val="000D66A1"/>
    <w:rsid w:val="00151283"/>
    <w:rsid w:val="001F7DF3"/>
    <w:rsid w:val="00274B8D"/>
    <w:rsid w:val="002873F1"/>
    <w:rsid w:val="00322B37"/>
    <w:rsid w:val="0034565A"/>
    <w:rsid w:val="00350715"/>
    <w:rsid w:val="00493FE7"/>
    <w:rsid w:val="00586413"/>
    <w:rsid w:val="006807CE"/>
    <w:rsid w:val="006D692A"/>
    <w:rsid w:val="00751002"/>
    <w:rsid w:val="007F34D3"/>
    <w:rsid w:val="00803BBD"/>
    <w:rsid w:val="008D3513"/>
    <w:rsid w:val="008D4E3B"/>
    <w:rsid w:val="008F1F1C"/>
    <w:rsid w:val="009A564A"/>
    <w:rsid w:val="009E4064"/>
    <w:rsid w:val="00A76E01"/>
    <w:rsid w:val="00A84253"/>
    <w:rsid w:val="00AE5C03"/>
    <w:rsid w:val="00B003A7"/>
    <w:rsid w:val="00B90692"/>
    <w:rsid w:val="00BD47D9"/>
    <w:rsid w:val="00C02F25"/>
    <w:rsid w:val="00DC2CD2"/>
    <w:rsid w:val="00E15F7C"/>
    <w:rsid w:val="00E633A4"/>
    <w:rsid w:val="00ED4BAE"/>
    <w:rsid w:val="00F10FF6"/>
    <w:rsid w:val="00F423C8"/>
    <w:rsid w:val="00F92335"/>
    <w:rsid w:val="00F9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301541D"/>
  <w14:defaultImageDpi w14:val="300"/>
  <w15:docId w15:val="{4933A861-4E86-6443-BFEC-A1756A49B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2CD2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2C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CD2"/>
    <w:rPr>
      <w:rFonts w:eastAsiaTheme="minorHAnsi"/>
      <w:sz w:val="22"/>
      <w:szCs w:val="22"/>
    </w:rPr>
  </w:style>
  <w:style w:type="table" w:styleId="TableGrid">
    <w:name w:val="Table Grid"/>
    <w:basedOn w:val="TableNormal"/>
    <w:uiPriority w:val="59"/>
    <w:rsid w:val="00DC2CD2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lower1">
    <w:name w:val="textlower1"/>
    <w:basedOn w:val="DefaultParagraphFont"/>
    <w:rsid w:val="00DC2CD2"/>
    <w:rPr>
      <w:rFonts w:ascii="Verdana" w:hAnsi="Verdana" w:hint="default"/>
      <w:b w:val="0"/>
      <w:bCs w:val="0"/>
      <w:i w:val="0"/>
      <w:iCs w:val="0"/>
      <w:color w:val="000000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C2CD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CD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CD2"/>
    <w:rPr>
      <w:rFonts w:ascii="Lucida Grande" w:eastAsiaTheme="minorHAnsi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C2CD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CD2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Institute for Sustainable Infrastructure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Kane</dc:creator>
  <cp:keywords/>
  <dc:description/>
  <cp:lastModifiedBy>Lindsey Geiger</cp:lastModifiedBy>
  <cp:revision>8</cp:revision>
  <dcterms:created xsi:type="dcterms:W3CDTF">2018-02-21T15:17:00Z</dcterms:created>
  <dcterms:modified xsi:type="dcterms:W3CDTF">2019-03-05T16:14:00Z</dcterms:modified>
</cp:coreProperties>
</file>