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12160" w14:textId="77777777" w:rsidR="008449CB" w:rsidRDefault="008449CB" w:rsidP="00BF0141">
      <w:pPr>
        <w:ind w:right="-360"/>
        <w:jc w:val="center"/>
        <w:rPr>
          <w:b/>
        </w:rPr>
      </w:pPr>
      <w:r>
        <w:rPr>
          <w:b/>
        </w:rPr>
        <w:t>Curriculum Vitae</w:t>
      </w:r>
    </w:p>
    <w:p w14:paraId="6E1A4A6C" w14:textId="77777777" w:rsidR="008449CB" w:rsidRPr="00B30E18" w:rsidRDefault="008449CB" w:rsidP="00BF0141">
      <w:pPr>
        <w:ind w:right="-360"/>
        <w:jc w:val="center"/>
        <w:rPr>
          <w:sz w:val="20"/>
        </w:rPr>
      </w:pPr>
    </w:p>
    <w:p w14:paraId="5BA5E50B" w14:textId="77777777" w:rsidR="008449CB" w:rsidRDefault="00675A90" w:rsidP="00BF0141">
      <w:pPr>
        <w:ind w:right="-360"/>
        <w:jc w:val="center"/>
        <w:rPr>
          <w:sz w:val="20"/>
        </w:rPr>
      </w:pPr>
      <w:hyperlink r:id="rId7" w:history="1">
        <w:r w:rsidRPr="00675A90">
          <w:rPr>
            <w:sz w:val="20"/>
          </w:rPr>
          <w:t>jjsullivan@usf.edu</w:t>
        </w:r>
      </w:hyperlink>
    </w:p>
    <w:p w14:paraId="3E39B682" w14:textId="77777777" w:rsidR="008449CB" w:rsidRDefault="008449CB" w:rsidP="00BF0141">
      <w:pPr>
        <w:ind w:right="-360"/>
        <w:rPr>
          <w:sz w:val="20"/>
        </w:rPr>
      </w:pPr>
    </w:p>
    <w:p w14:paraId="471B76E3" w14:textId="77777777" w:rsidR="008449CB" w:rsidRDefault="008449CB" w:rsidP="00BF0141">
      <w:pPr>
        <w:ind w:right="-360"/>
        <w:rPr>
          <w:b/>
        </w:rPr>
      </w:pPr>
      <w:r>
        <w:rPr>
          <w:b/>
        </w:rPr>
        <w:t>Employment - Academic</w:t>
      </w:r>
    </w:p>
    <w:p w14:paraId="03ACBE42" w14:textId="77777777" w:rsidR="003F7000" w:rsidRPr="003F7000" w:rsidRDefault="003F7000" w:rsidP="00BF0141">
      <w:pPr>
        <w:ind w:right="-360"/>
        <w:rPr>
          <w:b/>
          <w:sz w:val="20"/>
        </w:rPr>
      </w:pPr>
      <w:r w:rsidRPr="003F7000">
        <w:rPr>
          <w:b/>
          <w:sz w:val="20"/>
        </w:rPr>
        <w:t>University of South Florida</w:t>
      </w:r>
    </w:p>
    <w:p w14:paraId="150B8AA6" w14:textId="77777777" w:rsidR="003F7000" w:rsidRPr="003F7000" w:rsidRDefault="003F7000" w:rsidP="00BF0141">
      <w:pPr>
        <w:ind w:right="-360"/>
        <w:rPr>
          <w:i/>
          <w:sz w:val="20"/>
        </w:rPr>
      </w:pPr>
      <w:r w:rsidRPr="003F7000">
        <w:rPr>
          <w:i/>
          <w:sz w:val="20"/>
        </w:rPr>
        <w:t>Tampa, Florida</w:t>
      </w:r>
    </w:p>
    <w:p w14:paraId="76D2BD45" w14:textId="77777777" w:rsidR="003F7000" w:rsidRPr="003F7000" w:rsidRDefault="003F7000" w:rsidP="00BF0141">
      <w:pPr>
        <w:ind w:right="-360"/>
        <w:rPr>
          <w:sz w:val="20"/>
        </w:rPr>
      </w:pPr>
      <w:r w:rsidRPr="003F7000">
        <w:rPr>
          <w:sz w:val="20"/>
        </w:rPr>
        <w:t>School of Information</w:t>
      </w:r>
    </w:p>
    <w:p w14:paraId="0DB3FE66" w14:textId="6DE7A943" w:rsidR="003F7000" w:rsidRDefault="00E66686" w:rsidP="00BF0141">
      <w:pPr>
        <w:ind w:right="-360"/>
        <w:rPr>
          <w:sz w:val="20"/>
        </w:rPr>
      </w:pPr>
      <w:r>
        <w:rPr>
          <w:sz w:val="20"/>
        </w:rPr>
        <w:t xml:space="preserve">Professor of </w:t>
      </w:r>
      <w:r w:rsidR="003F7000" w:rsidRPr="003F7000">
        <w:rPr>
          <w:sz w:val="20"/>
        </w:rPr>
        <w:t>Instruct</w:t>
      </w:r>
      <w:r>
        <w:rPr>
          <w:sz w:val="20"/>
        </w:rPr>
        <w:t>ion</w:t>
      </w:r>
      <w:r w:rsidR="003F7000" w:rsidRPr="003F7000">
        <w:rPr>
          <w:sz w:val="20"/>
        </w:rPr>
        <w:t xml:space="preserve">: August 2010 </w:t>
      </w:r>
      <w:r w:rsidR="003F7000">
        <w:rPr>
          <w:sz w:val="20"/>
        </w:rPr>
        <w:t>–</w:t>
      </w:r>
      <w:r w:rsidR="003F7000" w:rsidRPr="003F7000">
        <w:rPr>
          <w:sz w:val="20"/>
        </w:rPr>
        <w:t xml:space="preserve"> present</w:t>
      </w:r>
    </w:p>
    <w:p w14:paraId="4656278C" w14:textId="67F6EE41" w:rsidR="00E66686" w:rsidRDefault="00E66686" w:rsidP="00BF0141">
      <w:pPr>
        <w:ind w:right="-360"/>
        <w:rPr>
          <w:sz w:val="20"/>
        </w:rPr>
      </w:pPr>
      <w:r>
        <w:rPr>
          <w:sz w:val="20"/>
        </w:rPr>
        <w:t xml:space="preserve">Director, Information Science Program: 2019 – present </w:t>
      </w:r>
    </w:p>
    <w:p w14:paraId="4D334C1F" w14:textId="49CE875E" w:rsidR="003F7000" w:rsidRDefault="00AD1FB0" w:rsidP="00BF0141">
      <w:pPr>
        <w:numPr>
          <w:ilvl w:val="0"/>
          <w:numId w:val="17"/>
        </w:numPr>
        <w:ind w:right="-360"/>
        <w:rPr>
          <w:sz w:val="20"/>
        </w:rPr>
      </w:pPr>
      <w:r>
        <w:rPr>
          <w:sz w:val="20"/>
        </w:rPr>
        <w:t>Contributing</w:t>
      </w:r>
      <w:r w:rsidR="003F7000">
        <w:rPr>
          <w:sz w:val="20"/>
        </w:rPr>
        <w:t xml:space="preserve"> faculty </w:t>
      </w:r>
      <w:r>
        <w:rPr>
          <w:sz w:val="20"/>
        </w:rPr>
        <w:t>for developing</w:t>
      </w:r>
      <w:r w:rsidR="003F7000">
        <w:rPr>
          <w:sz w:val="20"/>
        </w:rPr>
        <w:t xml:space="preserve"> the Bachelor of Science in Information S</w:t>
      </w:r>
      <w:r w:rsidR="00E66686">
        <w:rPr>
          <w:sz w:val="20"/>
        </w:rPr>
        <w:t>cience</w:t>
      </w:r>
      <w:r w:rsidR="003F7000">
        <w:rPr>
          <w:sz w:val="20"/>
        </w:rPr>
        <w:t xml:space="preserve"> program</w:t>
      </w:r>
    </w:p>
    <w:p w14:paraId="43FC1C86" w14:textId="77777777" w:rsidR="00AD1FB0" w:rsidRDefault="00AD1FB0" w:rsidP="00BF0141">
      <w:pPr>
        <w:numPr>
          <w:ilvl w:val="1"/>
          <w:numId w:val="17"/>
        </w:numPr>
        <w:ind w:right="-360"/>
        <w:rPr>
          <w:sz w:val="20"/>
        </w:rPr>
      </w:pPr>
      <w:r>
        <w:rPr>
          <w:sz w:val="20"/>
        </w:rPr>
        <w:t xml:space="preserve">Developed </w:t>
      </w:r>
      <w:r w:rsidR="00654DF6">
        <w:rPr>
          <w:sz w:val="20"/>
        </w:rPr>
        <w:t xml:space="preserve">and maintains </w:t>
      </w:r>
      <w:r>
        <w:rPr>
          <w:sz w:val="20"/>
        </w:rPr>
        <w:t xml:space="preserve">the </w:t>
      </w:r>
      <w:r w:rsidR="00BF0141">
        <w:rPr>
          <w:sz w:val="20"/>
        </w:rPr>
        <w:t>Program A</w:t>
      </w:r>
      <w:r>
        <w:rPr>
          <w:sz w:val="20"/>
        </w:rPr>
        <w:t xml:space="preserve">ssessment </w:t>
      </w:r>
      <w:r w:rsidR="00BF0141">
        <w:rPr>
          <w:sz w:val="20"/>
        </w:rPr>
        <w:t>P</w:t>
      </w:r>
      <w:r>
        <w:rPr>
          <w:sz w:val="20"/>
        </w:rPr>
        <w:t>lan</w:t>
      </w:r>
    </w:p>
    <w:p w14:paraId="6C5E06F5" w14:textId="77777777" w:rsidR="00654DF6" w:rsidRPr="00654DF6" w:rsidRDefault="00654DF6" w:rsidP="00654DF6">
      <w:pPr>
        <w:numPr>
          <w:ilvl w:val="0"/>
          <w:numId w:val="17"/>
        </w:numPr>
        <w:ind w:right="-360"/>
        <w:rPr>
          <w:sz w:val="20"/>
        </w:rPr>
      </w:pPr>
      <w:r>
        <w:rPr>
          <w:sz w:val="20"/>
        </w:rPr>
        <w:t>Advisor for senior projects for Information Technology (College of Engineering) majors</w:t>
      </w:r>
    </w:p>
    <w:p w14:paraId="6E3DE0EF" w14:textId="07C18884" w:rsidR="007F7840" w:rsidRDefault="007F7840" w:rsidP="00BF0141">
      <w:pPr>
        <w:numPr>
          <w:ilvl w:val="0"/>
          <w:numId w:val="17"/>
        </w:numPr>
        <w:ind w:right="-360"/>
        <w:rPr>
          <w:sz w:val="20"/>
        </w:rPr>
      </w:pPr>
      <w:r>
        <w:rPr>
          <w:sz w:val="20"/>
        </w:rPr>
        <w:t>Project Management</w:t>
      </w:r>
    </w:p>
    <w:p w14:paraId="269ED438" w14:textId="7A16FC5F" w:rsidR="00E66686" w:rsidRDefault="00E66686" w:rsidP="00BF0141">
      <w:pPr>
        <w:numPr>
          <w:ilvl w:val="0"/>
          <w:numId w:val="17"/>
        </w:numPr>
        <w:ind w:right="-360"/>
        <w:rPr>
          <w:sz w:val="20"/>
        </w:rPr>
      </w:pPr>
      <w:r>
        <w:rPr>
          <w:sz w:val="20"/>
        </w:rPr>
        <w:t>The Project Management Experience</w:t>
      </w:r>
    </w:p>
    <w:p w14:paraId="56EB1B72" w14:textId="56B16D98" w:rsidR="004303A3" w:rsidRDefault="004303A3" w:rsidP="00BF0141">
      <w:pPr>
        <w:numPr>
          <w:ilvl w:val="0"/>
          <w:numId w:val="17"/>
        </w:numPr>
        <w:ind w:right="-360"/>
        <w:rPr>
          <w:sz w:val="20"/>
        </w:rPr>
      </w:pPr>
      <w:r>
        <w:rPr>
          <w:sz w:val="20"/>
        </w:rPr>
        <w:t>Web Page Design</w:t>
      </w:r>
    </w:p>
    <w:p w14:paraId="6FC63A5B" w14:textId="637B2EDC" w:rsidR="00E66686" w:rsidRDefault="00E66686" w:rsidP="00BF0141">
      <w:pPr>
        <w:numPr>
          <w:ilvl w:val="0"/>
          <w:numId w:val="17"/>
        </w:numPr>
        <w:ind w:right="-360"/>
        <w:rPr>
          <w:sz w:val="20"/>
        </w:rPr>
      </w:pPr>
      <w:r>
        <w:rPr>
          <w:sz w:val="20"/>
        </w:rPr>
        <w:t>Web Design Technologies</w:t>
      </w:r>
    </w:p>
    <w:p w14:paraId="1488D08A" w14:textId="5EDCB2C2" w:rsidR="003F7000" w:rsidRDefault="00AF5FAF" w:rsidP="00BF0141">
      <w:pPr>
        <w:numPr>
          <w:ilvl w:val="0"/>
          <w:numId w:val="17"/>
        </w:numPr>
        <w:ind w:right="-360"/>
        <w:rPr>
          <w:sz w:val="20"/>
        </w:rPr>
      </w:pPr>
      <w:r>
        <w:rPr>
          <w:sz w:val="20"/>
        </w:rPr>
        <w:t xml:space="preserve">IT Programming Concepts </w:t>
      </w:r>
    </w:p>
    <w:p w14:paraId="5FB4F5BA" w14:textId="77777777" w:rsidR="00AF5FAF" w:rsidRDefault="00AF5FAF" w:rsidP="00BF0141">
      <w:pPr>
        <w:numPr>
          <w:ilvl w:val="0"/>
          <w:numId w:val="17"/>
        </w:numPr>
        <w:ind w:right="-360"/>
        <w:rPr>
          <w:sz w:val="20"/>
        </w:rPr>
      </w:pPr>
      <w:r>
        <w:rPr>
          <w:sz w:val="20"/>
        </w:rPr>
        <w:t>Data Structures (C++)</w:t>
      </w:r>
    </w:p>
    <w:p w14:paraId="3C43D83B" w14:textId="53C2AC32" w:rsidR="002C79A7" w:rsidRDefault="002C79A7" w:rsidP="00BF0141">
      <w:pPr>
        <w:numPr>
          <w:ilvl w:val="0"/>
          <w:numId w:val="17"/>
        </w:numPr>
        <w:ind w:right="-360"/>
        <w:rPr>
          <w:sz w:val="20"/>
        </w:rPr>
      </w:pPr>
      <w:r>
        <w:rPr>
          <w:sz w:val="20"/>
        </w:rPr>
        <w:t xml:space="preserve">Object-Oriented Programming </w:t>
      </w:r>
    </w:p>
    <w:p w14:paraId="11CB2C59" w14:textId="77777777" w:rsidR="00AF5FAF" w:rsidRDefault="00AF5FAF" w:rsidP="00BF0141">
      <w:pPr>
        <w:numPr>
          <w:ilvl w:val="0"/>
          <w:numId w:val="17"/>
        </w:numPr>
        <w:ind w:right="-360"/>
        <w:rPr>
          <w:sz w:val="20"/>
        </w:rPr>
      </w:pPr>
      <w:r>
        <w:rPr>
          <w:sz w:val="20"/>
        </w:rPr>
        <w:t>Database Concepts</w:t>
      </w:r>
    </w:p>
    <w:p w14:paraId="3A710ECD" w14:textId="77777777" w:rsidR="00200F69" w:rsidRDefault="00200F69" w:rsidP="00BF0141">
      <w:pPr>
        <w:numPr>
          <w:ilvl w:val="0"/>
          <w:numId w:val="17"/>
        </w:numPr>
        <w:ind w:right="-360"/>
        <w:rPr>
          <w:sz w:val="20"/>
        </w:rPr>
      </w:pPr>
      <w:r>
        <w:rPr>
          <w:sz w:val="20"/>
        </w:rPr>
        <w:t>Intermediate Database</w:t>
      </w:r>
    </w:p>
    <w:p w14:paraId="1E51985B" w14:textId="77777777" w:rsidR="00060C5B" w:rsidRDefault="00060C5B" w:rsidP="00BF0141">
      <w:pPr>
        <w:numPr>
          <w:ilvl w:val="0"/>
          <w:numId w:val="17"/>
        </w:numPr>
        <w:ind w:right="-360"/>
        <w:rPr>
          <w:sz w:val="20"/>
        </w:rPr>
      </w:pPr>
      <w:r>
        <w:rPr>
          <w:sz w:val="20"/>
        </w:rPr>
        <w:t>Introduction to Python</w:t>
      </w:r>
    </w:p>
    <w:p w14:paraId="3B4E9248" w14:textId="77777777" w:rsidR="00AF5FAF" w:rsidRPr="003F7000" w:rsidRDefault="00AF5FAF" w:rsidP="00BF0141">
      <w:pPr>
        <w:numPr>
          <w:ilvl w:val="0"/>
          <w:numId w:val="17"/>
        </w:numPr>
        <w:ind w:right="-360"/>
        <w:rPr>
          <w:sz w:val="20"/>
        </w:rPr>
      </w:pPr>
      <w:r>
        <w:rPr>
          <w:sz w:val="20"/>
        </w:rPr>
        <w:t>IT Program Design</w:t>
      </w:r>
    </w:p>
    <w:p w14:paraId="504EA8F9" w14:textId="77777777" w:rsidR="003F7000" w:rsidRDefault="003F7000" w:rsidP="00BF0141">
      <w:pPr>
        <w:ind w:right="-360"/>
        <w:rPr>
          <w:b/>
          <w:sz w:val="20"/>
        </w:rPr>
      </w:pPr>
    </w:p>
    <w:p w14:paraId="74B549F8" w14:textId="77777777" w:rsidR="008449CB" w:rsidRDefault="008449CB" w:rsidP="00BF0141">
      <w:pPr>
        <w:ind w:right="-360"/>
        <w:rPr>
          <w:b/>
          <w:sz w:val="20"/>
        </w:rPr>
      </w:pPr>
      <w:r>
        <w:rPr>
          <w:b/>
          <w:sz w:val="20"/>
        </w:rPr>
        <w:t>Charleston Southern University</w:t>
      </w:r>
    </w:p>
    <w:p w14:paraId="69E3B669" w14:textId="77777777" w:rsidR="008449CB" w:rsidRDefault="008449CB" w:rsidP="00BF0141">
      <w:pPr>
        <w:ind w:right="-360"/>
        <w:rPr>
          <w:i/>
          <w:sz w:val="20"/>
        </w:rPr>
      </w:pPr>
      <w:r>
        <w:rPr>
          <w:i/>
          <w:sz w:val="20"/>
        </w:rPr>
        <w:t>Charleston, South Carolina</w:t>
      </w:r>
    </w:p>
    <w:p w14:paraId="5FD9DC25" w14:textId="77777777" w:rsidR="008449CB" w:rsidRDefault="008449CB" w:rsidP="00BF0141">
      <w:pPr>
        <w:ind w:right="-360"/>
        <w:rPr>
          <w:sz w:val="20"/>
        </w:rPr>
      </w:pPr>
      <w:r>
        <w:rPr>
          <w:sz w:val="20"/>
        </w:rPr>
        <w:t>School of Business</w:t>
      </w:r>
    </w:p>
    <w:p w14:paraId="43DF56E6" w14:textId="77777777" w:rsidR="008449CB" w:rsidRDefault="008449CB" w:rsidP="00BF0141">
      <w:pPr>
        <w:ind w:right="-360"/>
        <w:rPr>
          <w:sz w:val="20"/>
        </w:rPr>
      </w:pPr>
      <w:r>
        <w:rPr>
          <w:sz w:val="20"/>
        </w:rPr>
        <w:t>Assistant Professor/Lecturer: August 2003 – July 2009</w:t>
      </w:r>
    </w:p>
    <w:p w14:paraId="6A159F20" w14:textId="77777777" w:rsidR="008449CB" w:rsidRDefault="0077279C" w:rsidP="00BF0141">
      <w:pPr>
        <w:numPr>
          <w:ilvl w:val="0"/>
          <w:numId w:val="6"/>
        </w:numPr>
        <w:ind w:right="-360"/>
        <w:rPr>
          <w:sz w:val="20"/>
        </w:rPr>
      </w:pPr>
      <w:r>
        <w:rPr>
          <w:sz w:val="20"/>
        </w:rPr>
        <w:t>Database Management</w:t>
      </w:r>
    </w:p>
    <w:p w14:paraId="5A868C34" w14:textId="77777777" w:rsidR="008449CB" w:rsidRDefault="0077279C" w:rsidP="00BF0141">
      <w:pPr>
        <w:numPr>
          <w:ilvl w:val="0"/>
          <w:numId w:val="6"/>
        </w:numPr>
        <w:ind w:right="-360"/>
        <w:rPr>
          <w:sz w:val="20"/>
        </w:rPr>
      </w:pPr>
      <w:r>
        <w:rPr>
          <w:sz w:val="20"/>
        </w:rPr>
        <w:t>System Analysis and Design</w:t>
      </w:r>
    </w:p>
    <w:p w14:paraId="76BD9136" w14:textId="77777777" w:rsidR="008449CB" w:rsidRDefault="0077279C" w:rsidP="00BF0141">
      <w:pPr>
        <w:numPr>
          <w:ilvl w:val="0"/>
          <w:numId w:val="6"/>
        </w:numPr>
        <w:ind w:right="-360"/>
        <w:rPr>
          <w:sz w:val="20"/>
        </w:rPr>
      </w:pPr>
      <w:r>
        <w:rPr>
          <w:sz w:val="20"/>
        </w:rPr>
        <w:t>Information Systems Concepts</w:t>
      </w:r>
    </w:p>
    <w:p w14:paraId="6178BB27" w14:textId="77777777" w:rsidR="007F7840" w:rsidRDefault="007F7840" w:rsidP="00BF0141">
      <w:pPr>
        <w:numPr>
          <w:ilvl w:val="0"/>
          <w:numId w:val="6"/>
        </w:numPr>
        <w:ind w:right="-360"/>
        <w:rPr>
          <w:sz w:val="20"/>
        </w:rPr>
      </w:pPr>
      <w:r>
        <w:rPr>
          <w:sz w:val="20"/>
        </w:rPr>
        <w:t>Introduction to Management Science</w:t>
      </w:r>
    </w:p>
    <w:p w14:paraId="6FB0AECB" w14:textId="77777777" w:rsidR="007F7840" w:rsidRDefault="007F7840" w:rsidP="00BF0141">
      <w:pPr>
        <w:numPr>
          <w:ilvl w:val="0"/>
          <w:numId w:val="6"/>
        </w:numPr>
        <w:ind w:right="-360"/>
        <w:rPr>
          <w:sz w:val="20"/>
        </w:rPr>
      </w:pPr>
      <w:r>
        <w:rPr>
          <w:sz w:val="20"/>
        </w:rPr>
        <w:t>Principles of Management</w:t>
      </w:r>
    </w:p>
    <w:p w14:paraId="682E839A" w14:textId="77777777" w:rsidR="008449CB" w:rsidRDefault="008449CB" w:rsidP="00BF0141">
      <w:pPr>
        <w:numPr>
          <w:ilvl w:val="0"/>
          <w:numId w:val="6"/>
        </w:numPr>
        <w:ind w:right="-360"/>
        <w:rPr>
          <w:sz w:val="20"/>
        </w:rPr>
      </w:pPr>
      <w:r>
        <w:rPr>
          <w:sz w:val="20"/>
        </w:rPr>
        <w:t>Advisor for senior proje</w:t>
      </w:r>
      <w:r w:rsidR="0077279C">
        <w:rPr>
          <w:sz w:val="20"/>
        </w:rPr>
        <w:t>cts for Computer Science majors</w:t>
      </w:r>
    </w:p>
    <w:p w14:paraId="5B7B8D7A" w14:textId="77777777" w:rsidR="00B30E18" w:rsidRDefault="00B30E18" w:rsidP="00BF0141">
      <w:pPr>
        <w:numPr>
          <w:ilvl w:val="0"/>
          <w:numId w:val="6"/>
        </w:numPr>
        <w:ind w:right="-360"/>
        <w:rPr>
          <w:sz w:val="20"/>
        </w:rPr>
      </w:pPr>
      <w:r>
        <w:rPr>
          <w:sz w:val="20"/>
        </w:rPr>
        <w:t>SAP University Alliance Coordinator</w:t>
      </w:r>
    </w:p>
    <w:p w14:paraId="2DEF55B1" w14:textId="77777777" w:rsidR="008449CB" w:rsidRDefault="008449CB" w:rsidP="00BF0141">
      <w:pPr>
        <w:numPr>
          <w:ilvl w:val="0"/>
          <w:numId w:val="6"/>
        </w:numPr>
        <w:ind w:right="-360"/>
        <w:rPr>
          <w:sz w:val="20"/>
        </w:rPr>
      </w:pPr>
      <w:r>
        <w:rPr>
          <w:sz w:val="20"/>
        </w:rPr>
        <w:t>Introduction to Computer Science</w:t>
      </w:r>
      <w:r w:rsidR="0077279C">
        <w:rPr>
          <w:sz w:val="20"/>
        </w:rPr>
        <w:t xml:space="preserve"> (C++)</w:t>
      </w:r>
    </w:p>
    <w:p w14:paraId="51B72F02" w14:textId="77777777" w:rsidR="008449CB" w:rsidRDefault="008449CB" w:rsidP="00BF0141">
      <w:pPr>
        <w:numPr>
          <w:ilvl w:val="0"/>
          <w:numId w:val="6"/>
        </w:numPr>
        <w:ind w:right="-360"/>
        <w:rPr>
          <w:sz w:val="20"/>
        </w:rPr>
      </w:pPr>
      <w:r>
        <w:rPr>
          <w:sz w:val="20"/>
        </w:rPr>
        <w:t>Introduction to Computer</w:t>
      </w:r>
      <w:r w:rsidR="0077279C">
        <w:rPr>
          <w:sz w:val="20"/>
        </w:rPr>
        <w:t>s for Business Applications</w:t>
      </w:r>
    </w:p>
    <w:p w14:paraId="7B93330B" w14:textId="77777777" w:rsidR="008449CB" w:rsidRDefault="008449CB" w:rsidP="00BF0141">
      <w:pPr>
        <w:numPr>
          <w:ilvl w:val="0"/>
          <w:numId w:val="6"/>
        </w:numPr>
        <w:ind w:right="-360"/>
        <w:rPr>
          <w:sz w:val="20"/>
        </w:rPr>
      </w:pPr>
      <w:r>
        <w:rPr>
          <w:sz w:val="20"/>
        </w:rPr>
        <w:t>Introdu</w:t>
      </w:r>
      <w:r w:rsidR="0077279C">
        <w:rPr>
          <w:sz w:val="20"/>
        </w:rPr>
        <w:t>ction to Information Technology</w:t>
      </w:r>
    </w:p>
    <w:p w14:paraId="591A2C99" w14:textId="77777777" w:rsidR="008449CB" w:rsidRDefault="008449CB" w:rsidP="00BF0141">
      <w:pPr>
        <w:ind w:right="-360"/>
        <w:rPr>
          <w:sz w:val="20"/>
        </w:rPr>
      </w:pPr>
    </w:p>
    <w:p w14:paraId="5C2DD04F" w14:textId="77777777" w:rsidR="008449CB" w:rsidRDefault="008449CB" w:rsidP="00BF0141">
      <w:pPr>
        <w:ind w:right="-360"/>
        <w:rPr>
          <w:b/>
          <w:sz w:val="20"/>
        </w:rPr>
      </w:pPr>
      <w:r>
        <w:rPr>
          <w:b/>
          <w:sz w:val="20"/>
        </w:rPr>
        <w:t>University of Delaware</w:t>
      </w:r>
    </w:p>
    <w:p w14:paraId="649D41A9" w14:textId="77777777" w:rsidR="008449CB" w:rsidRDefault="008449CB" w:rsidP="00BF0141">
      <w:pPr>
        <w:ind w:right="-360"/>
        <w:rPr>
          <w:i/>
          <w:sz w:val="20"/>
        </w:rPr>
      </w:pPr>
      <w:r>
        <w:rPr>
          <w:i/>
          <w:sz w:val="20"/>
        </w:rPr>
        <w:t>Newark, Delaware</w:t>
      </w:r>
    </w:p>
    <w:p w14:paraId="7FECDDDC" w14:textId="77777777" w:rsidR="008449CB" w:rsidRDefault="008449CB" w:rsidP="00BF0141">
      <w:pPr>
        <w:ind w:right="-360"/>
        <w:rPr>
          <w:sz w:val="20"/>
        </w:rPr>
      </w:pPr>
      <w:r>
        <w:rPr>
          <w:sz w:val="20"/>
        </w:rPr>
        <w:t>Department of Computer and Information Sciences</w:t>
      </w:r>
    </w:p>
    <w:p w14:paraId="3D084F96" w14:textId="77777777" w:rsidR="008449CB" w:rsidRDefault="008449CB" w:rsidP="00BF0141">
      <w:pPr>
        <w:ind w:right="-360"/>
        <w:rPr>
          <w:sz w:val="20"/>
        </w:rPr>
      </w:pPr>
      <w:r>
        <w:rPr>
          <w:sz w:val="20"/>
        </w:rPr>
        <w:t>Lecturer: August 2000 – August 2003 (temporary position)</w:t>
      </w:r>
    </w:p>
    <w:p w14:paraId="02E20157" w14:textId="77777777" w:rsidR="008449CB" w:rsidRDefault="008449CB" w:rsidP="00BF0141">
      <w:pPr>
        <w:numPr>
          <w:ilvl w:val="0"/>
          <w:numId w:val="5"/>
        </w:numPr>
        <w:ind w:right="-360"/>
        <w:rPr>
          <w:sz w:val="20"/>
        </w:rPr>
      </w:pPr>
      <w:r>
        <w:rPr>
          <w:sz w:val="20"/>
        </w:rPr>
        <w:t>Introduction to Compute</w:t>
      </w:r>
      <w:r w:rsidR="0077279C">
        <w:rPr>
          <w:sz w:val="20"/>
        </w:rPr>
        <w:t>r Science with Web Applications</w:t>
      </w:r>
    </w:p>
    <w:p w14:paraId="335A23E6" w14:textId="77777777" w:rsidR="008449CB" w:rsidRDefault="008449CB" w:rsidP="00BF0141">
      <w:pPr>
        <w:numPr>
          <w:ilvl w:val="0"/>
          <w:numId w:val="5"/>
        </w:numPr>
        <w:ind w:right="-360"/>
        <w:rPr>
          <w:sz w:val="20"/>
        </w:rPr>
      </w:pPr>
      <w:r>
        <w:rPr>
          <w:sz w:val="20"/>
        </w:rPr>
        <w:t>Introduction to Computer Science</w:t>
      </w:r>
      <w:r w:rsidR="00AF5FAF">
        <w:rPr>
          <w:sz w:val="20"/>
        </w:rPr>
        <w:t xml:space="preserve"> (</w:t>
      </w:r>
      <w:r>
        <w:rPr>
          <w:sz w:val="20"/>
        </w:rPr>
        <w:t>C++</w:t>
      </w:r>
      <w:r w:rsidR="00AF5FAF">
        <w:rPr>
          <w:sz w:val="20"/>
        </w:rPr>
        <w:t>)</w:t>
      </w:r>
    </w:p>
    <w:p w14:paraId="241FF85D" w14:textId="77777777" w:rsidR="008449CB" w:rsidRDefault="008449CB" w:rsidP="00BF0141">
      <w:pPr>
        <w:numPr>
          <w:ilvl w:val="0"/>
          <w:numId w:val="5"/>
        </w:numPr>
        <w:ind w:right="-360"/>
        <w:rPr>
          <w:sz w:val="20"/>
        </w:rPr>
      </w:pPr>
      <w:r>
        <w:rPr>
          <w:sz w:val="20"/>
        </w:rPr>
        <w:t>General Computer Science</w:t>
      </w:r>
      <w:r w:rsidR="00AF5FAF">
        <w:rPr>
          <w:sz w:val="20"/>
        </w:rPr>
        <w:t xml:space="preserve"> (C)</w:t>
      </w:r>
    </w:p>
    <w:p w14:paraId="7987CF0A" w14:textId="77777777" w:rsidR="008449CB" w:rsidRDefault="008449CB" w:rsidP="00BF0141">
      <w:pPr>
        <w:ind w:right="-360"/>
        <w:rPr>
          <w:sz w:val="20"/>
        </w:rPr>
      </w:pPr>
    </w:p>
    <w:p w14:paraId="6A1EA8DE" w14:textId="77777777" w:rsidR="00AD6D32" w:rsidRDefault="00AD6D32">
      <w:pPr>
        <w:widowControl/>
        <w:suppressAutoHyphens w:val="0"/>
        <w:rPr>
          <w:b/>
          <w:sz w:val="20"/>
        </w:rPr>
      </w:pPr>
      <w:r>
        <w:rPr>
          <w:b/>
          <w:sz w:val="20"/>
        </w:rPr>
        <w:br w:type="page"/>
      </w:r>
    </w:p>
    <w:p w14:paraId="35413EC4" w14:textId="77777777" w:rsidR="008449CB" w:rsidRDefault="008449CB" w:rsidP="00BF0141">
      <w:pPr>
        <w:ind w:right="-360"/>
        <w:rPr>
          <w:b/>
          <w:sz w:val="20"/>
        </w:rPr>
      </w:pPr>
      <w:r>
        <w:rPr>
          <w:b/>
          <w:sz w:val="20"/>
        </w:rPr>
        <w:lastRenderedPageBreak/>
        <w:t>St. Francis Xavier University</w:t>
      </w:r>
    </w:p>
    <w:p w14:paraId="2311B12F" w14:textId="77777777" w:rsidR="008449CB" w:rsidRDefault="008449CB" w:rsidP="00BF0141">
      <w:pPr>
        <w:ind w:right="-360"/>
        <w:rPr>
          <w:i/>
          <w:sz w:val="20"/>
        </w:rPr>
      </w:pPr>
      <w:r>
        <w:rPr>
          <w:i/>
          <w:sz w:val="20"/>
        </w:rPr>
        <w:t>Antigonish, Nova Scotia, Canada</w:t>
      </w:r>
    </w:p>
    <w:p w14:paraId="78C71297" w14:textId="77777777" w:rsidR="008449CB" w:rsidRDefault="008449CB" w:rsidP="00BF0141">
      <w:pPr>
        <w:ind w:right="-360"/>
        <w:rPr>
          <w:sz w:val="20"/>
        </w:rPr>
      </w:pPr>
      <w:r>
        <w:rPr>
          <w:sz w:val="20"/>
        </w:rPr>
        <w:t>Department of Information Systems</w:t>
      </w:r>
    </w:p>
    <w:p w14:paraId="082125BE" w14:textId="77777777" w:rsidR="008449CB" w:rsidRDefault="008449CB" w:rsidP="00BF0141">
      <w:pPr>
        <w:ind w:right="-360"/>
        <w:rPr>
          <w:sz w:val="20"/>
        </w:rPr>
      </w:pPr>
      <w:r>
        <w:rPr>
          <w:sz w:val="20"/>
        </w:rPr>
        <w:t>Assistant Professor: June 2000 - August 2000</w:t>
      </w:r>
    </w:p>
    <w:p w14:paraId="7AB1994D" w14:textId="77777777" w:rsidR="008449CB" w:rsidRDefault="008449CB" w:rsidP="00BF0141">
      <w:pPr>
        <w:ind w:right="-360"/>
        <w:rPr>
          <w:sz w:val="20"/>
        </w:rPr>
      </w:pPr>
      <w:r>
        <w:rPr>
          <w:sz w:val="20"/>
        </w:rPr>
        <w:t>Lecturer: August 1997 - June 2000</w:t>
      </w:r>
    </w:p>
    <w:p w14:paraId="0A53106B" w14:textId="77777777" w:rsidR="008449CB" w:rsidRDefault="00AF5FAF" w:rsidP="00BF0141">
      <w:pPr>
        <w:numPr>
          <w:ilvl w:val="0"/>
          <w:numId w:val="5"/>
        </w:numPr>
        <w:ind w:right="-360"/>
        <w:rPr>
          <w:sz w:val="20"/>
        </w:rPr>
      </w:pPr>
      <w:r>
        <w:rPr>
          <w:sz w:val="20"/>
        </w:rPr>
        <w:t xml:space="preserve">Introduction to Computer </w:t>
      </w:r>
      <w:r w:rsidR="0077279C">
        <w:rPr>
          <w:sz w:val="20"/>
        </w:rPr>
        <w:t>Programming in C</w:t>
      </w:r>
    </w:p>
    <w:p w14:paraId="2FA98CA6" w14:textId="77777777" w:rsidR="008449CB" w:rsidRDefault="008449CB" w:rsidP="00BF0141">
      <w:pPr>
        <w:numPr>
          <w:ilvl w:val="0"/>
          <w:numId w:val="5"/>
        </w:numPr>
        <w:ind w:right="-360"/>
        <w:rPr>
          <w:sz w:val="20"/>
        </w:rPr>
      </w:pPr>
      <w:r>
        <w:rPr>
          <w:sz w:val="20"/>
        </w:rPr>
        <w:t>Compu</w:t>
      </w:r>
      <w:r w:rsidR="0077279C">
        <w:rPr>
          <w:sz w:val="20"/>
        </w:rPr>
        <w:t>ting and Business Applications</w:t>
      </w:r>
    </w:p>
    <w:p w14:paraId="1685837D" w14:textId="77777777" w:rsidR="008449CB" w:rsidRDefault="0077279C" w:rsidP="00BF0141">
      <w:pPr>
        <w:numPr>
          <w:ilvl w:val="0"/>
          <w:numId w:val="5"/>
        </w:numPr>
        <w:ind w:right="-360"/>
        <w:rPr>
          <w:sz w:val="20"/>
        </w:rPr>
      </w:pPr>
      <w:r>
        <w:rPr>
          <w:sz w:val="20"/>
        </w:rPr>
        <w:t>Introduction to Statistics</w:t>
      </w:r>
    </w:p>
    <w:p w14:paraId="1B121B51" w14:textId="77777777" w:rsidR="00AD6D32" w:rsidRDefault="00AD6D32" w:rsidP="00BF0141">
      <w:pPr>
        <w:ind w:right="-360"/>
        <w:rPr>
          <w:b/>
        </w:rPr>
      </w:pPr>
    </w:p>
    <w:p w14:paraId="20AEC227" w14:textId="77777777" w:rsidR="008449CB" w:rsidRDefault="008449CB" w:rsidP="00BF0141">
      <w:pPr>
        <w:ind w:right="-360"/>
        <w:rPr>
          <w:b/>
        </w:rPr>
      </w:pPr>
      <w:r>
        <w:rPr>
          <w:b/>
        </w:rPr>
        <w:t xml:space="preserve">Research </w:t>
      </w:r>
    </w:p>
    <w:p w14:paraId="6B5B0FD5" w14:textId="4366D9C4" w:rsidR="00BF0141" w:rsidRPr="00BF0141" w:rsidRDefault="008449CB" w:rsidP="00BF0141">
      <w:pPr>
        <w:ind w:right="-360"/>
        <w:rPr>
          <w:sz w:val="20"/>
        </w:rPr>
      </w:pPr>
      <w:r>
        <w:rPr>
          <w:sz w:val="20"/>
        </w:rPr>
        <w:t>Research interests include operational reliability</w:t>
      </w:r>
      <w:r w:rsidR="00BF0141">
        <w:rPr>
          <w:sz w:val="20"/>
        </w:rPr>
        <w:t xml:space="preserve"> of complex systems</w:t>
      </w:r>
      <w:r w:rsidR="00675A90">
        <w:rPr>
          <w:sz w:val="20"/>
        </w:rPr>
        <w:t xml:space="preserve"> with a </w:t>
      </w:r>
      <w:r>
        <w:rPr>
          <w:sz w:val="20"/>
        </w:rPr>
        <w:t xml:space="preserve">focus </w:t>
      </w:r>
      <w:r w:rsidR="00675A90">
        <w:rPr>
          <w:sz w:val="20"/>
        </w:rPr>
        <w:t>on</w:t>
      </w:r>
      <w:r>
        <w:rPr>
          <w:sz w:val="20"/>
        </w:rPr>
        <w:t xml:space="preserve"> applying </w:t>
      </w:r>
      <w:r w:rsidR="004303A3">
        <w:rPr>
          <w:sz w:val="20"/>
        </w:rPr>
        <w:t>factors that are known to contribute to reliability in</w:t>
      </w:r>
      <w:r>
        <w:rPr>
          <w:sz w:val="20"/>
        </w:rPr>
        <w:t xml:space="preserve"> High Reliability Organizations (HROs) to other environments normall</w:t>
      </w:r>
      <w:r w:rsidR="00CA1A6E">
        <w:rPr>
          <w:sz w:val="20"/>
        </w:rPr>
        <w:t>y considered to be less capable</w:t>
      </w:r>
      <w:r>
        <w:rPr>
          <w:sz w:val="20"/>
        </w:rPr>
        <w:t xml:space="preserve">.  </w:t>
      </w:r>
      <w:r w:rsidR="00733CC5">
        <w:rPr>
          <w:sz w:val="20"/>
        </w:rPr>
        <w:t>A</w:t>
      </w:r>
      <w:r w:rsidR="00491DC9">
        <w:rPr>
          <w:sz w:val="20"/>
        </w:rPr>
        <w:t xml:space="preserve">pplication to </w:t>
      </w:r>
      <w:r>
        <w:rPr>
          <w:sz w:val="20"/>
        </w:rPr>
        <w:t xml:space="preserve">Enterprise Resource Planning (ERP) projects </w:t>
      </w:r>
      <w:r w:rsidR="00D01D67">
        <w:rPr>
          <w:sz w:val="20"/>
        </w:rPr>
        <w:t>is</w:t>
      </w:r>
      <w:r w:rsidR="00491DC9">
        <w:rPr>
          <w:sz w:val="20"/>
        </w:rPr>
        <w:t xml:space="preserve"> of particular interest.  </w:t>
      </w:r>
      <w:r w:rsidR="00BF0141" w:rsidRPr="00BF0141">
        <w:rPr>
          <w:sz w:val="20"/>
        </w:rPr>
        <w:t xml:space="preserve">The </w:t>
      </w:r>
      <w:r w:rsidR="00506DAF" w:rsidRPr="00BF0141">
        <w:rPr>
          <w:sz w:val="20"/>
        </w:rPr>
        <w:t>long-term</w:t>
      </w:r>
      <w:r w:rsidR="00BF0141" w:rsidRPr="00BF0141">
        <w:rPr>
          <w:sz w:val="20"/>
        </w:rPr>
        <w:t xml:space="preserve"> goal is to develop a Pre-Mortem Framework</w:t>
      </w:r>
      <w:r w:rsidR="00B36520">
        <w:rPr>
          <w:sz w:val="20"/>
        </w:rPr>
        <w:t>, a predictive</w:t>
      </w:r>
      <w:r w:rsidR="00BF0141" w:rsidRPr="00BF0141">
        <w:rPr>
          <w:sz w:val="20"/>
        </w:rPr>
        <w:t xml:space="preserve"> </w:t>
      </w:r>
      <w:r w:rsidR="00B36520">
        <w:rPr>
          <w:sz w:val="20"/>
        </w:rPr>
        <w:t xml:space="preserve">organizational </w:t>
      </w:r>
      <w:r w:rsidR="00BF0141" w:rsidRPr="00BF0141">
        <w:rPr>
          <w:sz w:val="20"/>
        </w:rPr>
        <w:t>assess</w:t>
      </w:r>
      <w:r w:rsidR="00B36520">
        <w:rPr>
          <w:sz w:val="20"/>
        </w:rPr>
        <w:t>ment</w:t>
      </w:r>
      <w:r w:rsidR="00BF0141" w:rsidRPr="00BF0141">
        <w:rPr>
          <w:sz w:val="20"/>
        </w:rPr>
        <w:t xml:space="preserve"> </w:t>
      </w:r>
      <w:r w:rsidR="00B36520">
        <w:rPr>
          <w:sz w:val="20"/>
        </w:rPr>
        <w:t>framework</w:t>
      </w:r>
      <w:r w:rsidR="00BF0141" w:rsidRPr="00BF0141">
        <w:rPr>
          <w:sz w:val="20"/>
        </w:rPr>
        <w:t xml:space="preserve"> </w:t>
      </w:r>
      <w:r w:rsidR="00B36520">
        <w:rPr>
          <w:sz w:val="20"/>
        </w:rPr>
        <w:t xml:space="preserve">informed by </w:t>
      </w:r>
      <w:r w:rsidR="00BF0141" w:rsidRPr="00BF0141">
        <w:rPr>
          <w:sz w:val="20"/>
        </w:rPr>
        <w:t>known contribut</w:t>
      </w:r>
      <w:r w:rsidR="00B36520">
        <w:rPr>
          <w:sz w:val="20"/>
        </w:rPr>
        <w:t>ors</w:t>
      </w:r>
      <w:r w:rsidR="00BF0141" w:rsidRPr="00BF0141">
        <w:rPr>
          <w:sz w:val="20"/>
        </w:rPr>
        <w:t xml:space="preserve"> to operational reliability</w:t>
      </w:r>
      <w:r w:rsidR="00B36520">
        <w:rPr>
          <w:sz w:val="20"/>
        </w:rPr>
        <w:t xml:space="preserve">.  The practical benefit of such a framework is to </w:t>
      </w:r>
      <w:r w:rsidR="00BF0141" w:rsidRPr="00BF0141">
        <w:rPr>
          <w:sz w:val="20"/>
        </w:rPr>
        <w:t>provide managers with:</w:t>
      </w:r>
    </w:p>
    <w:p w14:paraId="1F7B4B07" w14:textId="77777777" w:rsidR="00BF0141" w:rsidRPr="00BF0141" w:rsidRDefault="00BF0141" w:rsidP="00BF0141">
      <w:pPr>
        <w:ind w:right="-360"/>
        <w:rPr>
          <w:sz w:val="20"/>
        </w:rPr>
      </w:pPr>
    </w:p>
    <w:p w14:paraId="57FA0DB4" w14:textId="77777777" w:rsidR="00BF0141" w:rsidRPr="00BF0141" w:rsidRDefault="00BF0141" w:rsidP="00BF0141">
      <w:pPr>
        <w:numPr>
          <w:ilvl w:val="0"/>
          <w:numId w:val="9"/>
        </w:numPr>
        <w:ind w:right="-360"/>
        <w:rPr>
          <w:sz w:val="20"/>
        </w:rPr>
      </w:pPr>
      <w:r w:rsidRPr="00BF0141">
        <w:rPr>
          <w:sz w:val="20"/>
        </w:rPr>
        <w:t>an organizational assessment of readiness to undertake strategic initiatives (i.e. ERP),</w:t>
      </w:r>
    </w:p>
    <w:p w14:paraId="2EEC9B24" w14:textId="77777777" w:rsidR="00BF0141" w:rsidRPr="00BF0141" w:rsidRDefault="00B36520" w:rsidP="00BF0141">
      <w:pPr>
        <w:numPr>
          <w:ilvl w:val="0"/>
          <w:numId w:val="9"/>
        </w:numPr>
        <w:ind w:right="-360"/>
        <w:rPr>
          <w:sz w:val="20"/>
        </w:rPr>
      </w:pPr>
      <w:r>
        <w:rPr>
          <w:sz w:val="20"/>
        </w:rPr>
        <w:t xml:space="preserve">identified </w:t>
      </w:r>
      <w:r w:rsidR="00654DF6">
        <w:rPr>
          <w:sz w:val="20"/>
        </w:rPr>
        <w:t>factors</w:t>
      </w:r>
      <w:r w:rsidR="00BF0141" w:rsidRPr="00BF0141">
        <w:rPr>
          <w:sz w:val="20"/>
        </w:rPr>
        <w:t xml:space="preserve"> in the organizational environment that </w:t>
      </w:r>
      <w:r>
        <w:rPr>
          <w:sz w:val="20"/>
        </w:rPr>
        <w:t>are known to</w:t>
      </w:r>
      <w:r w:rsidR="00BF0141" w:rsidRPr="00BF0141">
        <w:rPr>
          <w:sz w:val="20"/>
        </w:rPr>
        <w:t xml:space="preserve"> threaten project</w:t>
      </w:r>
      <w:r>
        <w:rPr>
          <w:sz w:val="20"/>
        </w:rPr>
        <w:t>/operational</w:t>
      </w:r>
      <w:r w:rsidR="00BF0141" w:rsidRPr="00BF0141">
        <w:rPr>
          <w:sz w:val="20"/>
        </w:rPr>
        <w:t xml:space="preserve"> </w:t>
      </w:r>
      <w:r>
        <w:rPr>
          <w:sz w:val="20"/>
        </w:rPr>
        <w:t>objectives</w:t>
      </w:r>
      <w:r w:rsidR="00BF0141" w:rsidRPr="00BF0141">
        <w:rPr>
          <w:sz w:val="20"/>
        </w:rPr>
        <w:t>,</w:t>
      </w:r>
    </w:p>
    <w:p w14:paraId="46088B5F" w14:textId="77777777" w:rsidR="00BF0141" w:rsidRPr="00BF0141" w:rsidRDefault="00BF0141" w:rsidP="00BF0141">
      <w:pPr>
        <w:numPr>
          <w:ilvl w:val="0"/>
          <w:numId w:val="9"/>
        </w:numPr>
        <w:ind w:right="-360"/>
        <w:rPr>
          <w:sz w:val="20"/>
        </w:rPr>
      </w:pPr>
      <w:r w:rsidRPr="00BF0141">
        <w:rPr>
          <w:sz w:val="20"/>
        </w:rPr>
        <w:t>predicti</w:t>
      </w:r>
      <w:r w:rsidR="00654DF6">
        <w:rPr>
          <w:sz w:val="20"/>
        </w:rPr>
        <w:t>ve</w:t>
      </w:r>
      <w:r w:rsidRPr="00BF0141">
        <w:rPr>
          <w:sz w:val="20"/>
        </w:rPr>
        <w:t xml:space="preserve"> </w:t>
      </w:r>
      <w:r w:rsidR="00654DF6">
        <w:rPr>
          <w:sz w:val="20"/>
        </w:rPr>
        <w:t>key performance indicators (KPI)</w:t>
      </w:r>
      <w:r w:rsidRPr="00BF0141">
        <w:rPr>
          <w:sz w:val="20"/>
        </w:rPr>
        <w:t>, and</w:t>
      </w:r>
    </w:p>
    <w:p w14:paraId="50D78670" w14:textId="77777777" w:rsidR="00BF0141" w:rsidRPr="00BF0141" w:rsidRDefault="00BF0141" w:rsidP="00BF0141">
      <w:pPr>
        <w:numPr>
          <w:ilvl w:val="0"/>
          <w:numId w:val="9"/>
        </w:numPr>
        <w:ind w:right="-360"/>
        <w:rPr>
          <w:sz w:val="20"/>
        </w:rPr>
      </w:pPr>
      <w:r w:rsidRPr="00BF0141">
        <w:rPr>
          <w:sz w:val="20"/>
        </w:rPr>
        <w:t xml:space="preserve">an opportunity to </w:t>
      </w:r>
      <w:r w:rsidR="00654DF6">
        <w:rPr>
          <w:sz w:val="20"/>
        </w:rPr>
        <w:t>preemptively implement corrective measures for operational shortcomings</w:t>
      </w:r>
      <w:r w:rsidRPr="00BF0141">
        <w:rPr>
          <w:sz w:val="20"/>
        </w:rPr>
        <w:t>.</w:t>
      </w:r>
    </w:p>
    <w:p w14:paraId="774D691A" w14:textId="77777777" w:rsidR="00BF0141" w:rsidRPr="00BF0141" w:rsidRDefault="00BF0141" w:rsidP="00BF0141">
      <w:pPr>
        <w:pStyle w:val="BodyText"/>
        <w:spacing w:after="0"/>
        <w:ind w:right="-360"/>
        <w:rPr>
          <w:sz w:val="20"/>
        </w:rPr>
      </w:pPr>
    </w:p>
    <w:p w14:paraId="6FC5F24B" w14:textId="6E346A2A" w:rsidR="002C7146" w:rsidRDefault="00D01D67" w:rsidP="00BF0141">
      <w:pPr>
        <w:ind w:right="-360"/>
        <w:rPr>
          <w:sz w:val="20"/>
        </w:rPr>
      </w:pPr>
      <w:r>
        <w:rPr>
          <w:sz w:val="20"/>
        </w:rPr>
        <w:t xml:space="preserve">As part of the </w:t>
      </w:r>
      <w:r w:rsidR="00506DAF">
        <w:rPr>
          <w:sz w:val="20"/>
        </w:rPr>
        <w:t>long-term</w:t>
      </w:r>
      <w:r>
        <w:rPr>
          <w:sz w:val="20"/>
        </w:rPr>
        <w:t xml:space="preserve"> research, </w:t>
      </w:r>
      <w:r w:rsidR="00654DF6">
        <w:rPr>
          <w:sz w:val="20"/>
        </w:rPr>
        <w:t>the objective is</w:t>
      </w:r>
      <w:r>
        <w:rPr>
          <w:sz w:val="20"/>
        </w:rPr>
        <w:t xml:space="preserve"> to include</w:t>
      </w:r>
      <w:r w:rsidR="00B36520">
        <w:rPr>
          <w:sz w:val="20"/>
        </w:rPr>
        <w:t xml:space="preserve"> an ongoing undergraduate research </w:t>
      </w:r>
      <w:r>
        <w:rPr>
          <w:sz w:val="20"/>
        </w:rPr>
        <w:t>component</w:t>
      </w:r>
      <w:r w:rsidR="00B36520">
        <w:rPr>
          <w:sz w:val="20"/>
        </w:rPr>
        <w:t xml:space="preserve"> that provides students with real world </w:t>
      </w:r>
      <w:r w:rsidR="000A6FC1">
        <w:rPr>
          <w:sz w:val="20"/>
        </w:rPr>
        <w:t>experience</w:t>
      </w:r>
      <w:r w:rsidR="00B36520">
        <w:rPr>
          <w:sz w:val="20"/>
        </w:rPr>
        <w:t xml:space="preserve"> </w:t>
      </w:r>
      <w:r w:rsidR="002C7146">
        <w:rPr>
          <w:sz w:val="20"/>
        </w:rPr>
        <w:t>under</w:t>
      </w:r>
      <w:r w:rsidR="00B36520">
        <w:rPr>
          <w:sz w:val="20"/>
        </w:rPr>
        <w:t xml:space="preserve"> the mentorship of trusted academic advisors.  </w:t>
      </w:r>
      <w:r w:rsidR="002C7146">
        <w:rPr>
          <w:sz w:val="20"/>
        </w:rPr>
        <w:t xml:space="preserve">Students would gather and analyze </w:t>
      </w:r>
      <w:r w:rsidR="00506DAF">
        <w:rPr>
          <w:sz w:val="20"/>
        </w:rPr>
        <w:t>data and</w:t>
      </w:r>
      <w:r w:rsidR="002C7146">
        <w:rPr>
          <w:sz w:val="20"/>
        </w:rPr>
        <w:t xml:space="preserve"> present their recommendations to managers in a professional setting.  </w:t>
      </w:r>
    </w:p>
    <w:p w14:paraId="17ED1E29" w14:textId="77777777" w:rsidR="00CA1A6E" w:rsidRDefault="00CA1A6E" w:rsidP="00BF0141">
      <w:pPr>
        <w:ind w:right="-360"/>
        <w:rPr>
          <w:sz w:val="20"/>
        </w:rPr>
      </w:pPr>
    </w:p>
    <w:p w14:paraId="7EAAC88F" w14:textId="77777777" w:rsidR="008449CB" w:rsidRDefault="008449CB" w:rsidP="00BF0141">
      <w:pPr>
        <w:ind w:right="-360"/>
        <w:rPr>
          <w:b/>
          <w:sz w:val="20"/>
        </w:rPr>
      </w:pPr>
      <w:r>
        <w:rPr>
          <w:b/>
          <w:sz w:val="20"/>
        </w:rPr>
        <w:t>Peer-Reviewed Publications</w:t>
      </w:r>
    </w:p>
    <w:p w14:paraId="78DD0298" w14:textId="77777777" w:rsidR="00200F69" w:rsidRDefault="00200F69" w:rsidP="00200F69">
      <w:pPr>
        <w:spacing w:line="200" w:lineRule="atLeast"/>
        <w:ind w:right="-360"/>
        <w:rPr>
          <w:sz w:val="20"/>
        </w:rPr>
      </w:pPr>
      <w:r>
        <w:rPr>
          <w:sz w:val="20"/>
        </w:rPr>
        <w:t>Sullivan, John J. (2014), “Modeling</w:t>
      </w:r>
      <w:r w:rsidRPr="007F7840">
        <w:rPr>
          <w:sz w:val="20"/>
        </w:rPr>
        <w:t xml:space="preserve"> Operational Reliability</w:t>
      </w:r>
      <w:r>
        <w:rPr>
          <w:sz w:val="20"/>
        </w:rPr>
        <w:t xml:space="preserve">: The Discovery of the Organizational Learning Loop”, </w:t>
      </w:r>
      <w:r w:rsidRPr="00200F69">
        <w:rPr>
          <w:i/>
          <w:sz w:val="20"/>
        </w:rPr>
        <w:t>Journal of Business and Economics</w:t>
      </w:r>
      <w:r>
        <w:rPr>
          <w:sz w:val="20"/>
        </w:rPr>
        <w:t xml:space="preserve">. </w:t>
      </w:r>
    </w:p>
    <w:p w14:paraId="51B969BE" w14:textId="77777777" w:rsidR="00200F69" w:rsidRDefault="00200F69" w:rsidP="00200F69">
      <w:pPr>
        <w:ind w:right="-360"/>
        <w:rPr>
          <w:sz w:val="20"/>
          <w:u w:val="single"/>
        </w:rPr>
      </w:pPr>
    </w:p>
    <w:p w14:paraId="511A86D9" w14:textId="77777777" w:rsidR="00CB6EDF" w:rsidRDefault="00CB6EDF" w:rsidP="00BF0141">
      <w:pPr>
        <w:ind w:right="-360"/>
        <w:rPr>
          <w:sz w:val="20"/>
        </w:rPr>
      </w:pPr>
      <w:r>
        <w:rPr>
          <w:sz w:val="20"/>
        </w:rPr>
        <w:t xml:space="preserve">Sullivan, John J. and Beach, Roger, (2012), </w:t>
      </w:r>
      <w:r w:rsidR="007F7840">
        <w:rPr>
          <w:sz w:val="20"/>
        </w:rPr>
        <w:t>“</w:t>
      </w:r>
      <w:r w:rsidR="005E3A16" w:rsidRPr="005E3A16">
        <w:rPr>
          <w:sz w:val="20"/>
        </w:rPr>
        <w:t>Making Organizational Learning Work: Lessons from a High Reliability Organization</w:t>
      </w:r>
      <w:r w:rsidR="007F7840">
        <w:rPr>
          <w:sz w:val="20"/>
        </w:rPr>
        <w:t>”</w:t>
      </w:r>
      <w:r>
        <w:rPr>
          <w:sz w:val="20"/>
        </w:rPr>
        <w:t xml:space="preserve">, </w:t>
      </w:r>
      <w:r w:rsidRPr="007F7840">
        <w:rPr>
          <w:i/>
          <w:sz w:val="20"/>
        </w:rPr>
        <w:t>International Journal of Business Intelligence Research</w:t>
      </w:r>
      <w:r>
        <w:rPr>
          <w:sz w:val="20"/>
        </w:rPr>
        <w:t xml:space="preserve">. </w:t>
      </w:r>
    </w:p>
    <w:p w14:paraId="01B41119" w14:textId="77777777" w:rsidR="00CB6EDF" w:rsidRDefault="00CB6EDF" w:rsidP="00BF0141">
      <w:pPr>
        <w:ind w:right="-360"/>
        <w:rPr>
          <w:sz w:val="20"/>
        </w:rPr>
      </w:pPr>
    </w:p>
    <w:p w14:paraId="74008C86" w14:textId="77777777" w:rsidR="008449CB" w:rsidRDefault="008449CB" w:rsidP="00BF0141">
      <w:pPr>
        <w:ind w:right="-360"/>
        <w:rPr>
          <w:sz w:val="20"/>
        </w:rPr>
      </w:pPr>
      <w:r>
        <w:rPr>
          <w:sz w:val="20"/>
        </w:rPr>
        <w:t>Sullivan, John J. and Beach, Roger, (2009)</w:t>
      </w:r>
      <w:r w:rsidR="006E48AF">
        <w:rPr>
          <w:sz w:val="20"/>
        </w:rPr>
        <w:t>,</w:t>
      </w:r>
      <w:r>
        <w:rPr>
          <w:sz w:val="20"/>
        </w:rPr>
        <w:t xml:space="preserve"> </w:t>
      </w:r>
      <w:r w:rsidR="007F7840">
        <w:rPr>
          <w:sz w:val="20"/>
        </w:rPr>
        <w:t>“</w:t>
      </w:r>
      <w:r w:rsidRPr="007F7840">
        <w:rPr>
          <w:sz w:val="20"/>
        </w:rPr>
        <w:t>Improving Project Outcomes through Operational Reliability: A Conceptual Model</w:t>
      </w:r>
      <w:r w:rsidR="007F7840">
        <w:rPr>
          <w:sz w:val="20"/>
        </w:rPr>
        <w:t>”</w:t>
      </w:r>
      <w:r>
        <w:rPr>
          <w:sz w:val="20"/>
        </w:rPr>
        <w:t xml:space="preserve">, </w:t>
      </w:r>
      <w:r w:rsidRPr="007F7840">
        <w:rPr>
          <w:i/>
          <w:sz w:val="20"/>
        </w:rPr>
        <w:t>International Journal of Project Management</w:t>
      </w:r>
      <w:r>
        <w:rPr>
          <w:sz w:val="20"/>
        </w:rPr>
        <w:t xml:space="preserve">. </w:t>
      </w:r>
    </w:p>
    <w:p w14:paraId="541BE379" w14:textId="77777777" w:rsidR="008449CB" w:rsidRDefault="008449CB" w:rsidP="00BF0141">
      <w:pPr>
        <w:ind w:right="-360"/>
        <w:rPr>
          <w:sz w:val="20"/>
        </w:rPr>
      </w:pPr>
    </w:p>
    <w:p w14:paraId="4CF26E00" w14:textId="77777777" w:rsidR="00060C5B" w:rsidRDefault="00060C5B" w:rsidP="00912B14">
      <w:pPr>
        <w:tabs>
          <w:tab w:val="left" w:pos="540"/>
        </w:tabs>
        <w:spacing w:line="200" w:lineRule="atLeast"/>
        <w:rPr>
          <w:sz w:val="20"/>
        </w:rPr>
      </w:pPr>
      <w:r>
        <w:rPr>
          <w:sz w:val="20"/>
        </w:rPr>
        <w:t>Sullivan, John J. (in progress) “Weighting Reliability Factors: A Study of the Impact of High Reliability Factors on ERP Projects”.</w:t>
      </w:r>
    </w:p>
    <w:p w14:paraId="0B72D610" w14:textId="77777777" w:rsidR="00060C5B" w:rsidRDefault="00060C5B" w:rsidP="00912B14">
      <w:pPr>
        <w:tabs>
          <w:tab w:val="left" w:pos="540"/>
        </w:tabs>
        <w:spacing w:line="200" w:lineRule="atLeast"/>
        <w:rPr>
          <w:sz w:val="20"/>
        </w:rPr>
      </w:pPr>
    </w:p>
    <w:p w14:paraId="4F8AD20B" w14:textId="77777777" w:rsidR="00912B14" w:rsidRDefault="00912B14" w:rsidP="00912B14">
      <w:pPr>
        <w:tabs>
          <w:tab w:val="left" w:pos="540"/>
        </w:tabs>
        <w:spacing w:line="200" w:lineRule="atLeast"/>
        <w:rPr>
          <w:sz w:val="20"/>
        </w:rPr>
      </w:pPr>
      <w:r>
        <w:rPr>
          <w:sz w:val="20"/>
        </w:rPr>
        <w:t>Sullivan, John  J. and Beach, Roger (in progress) “</w:t>
      </w:r>
      <w:r w:rsidRPr="00912B14">
        <w:rPr>
          <w:sz w:val="20"/>
        </w:rPr>
        <w:t>A C</w:t>
      </w:r>
      <w:r>
        <w:rPr>
          <w:sz w:val="20"/>
        </w:rPr>
        <w:t>lassification</w:t>
      </w:r>
      <w:r w:rsidRPr="00912B14">
        <w:rPr>
          <w:sz w:val="20"/>
        </w:rPr>
        <w:t xml:space="preserve"> S</w:t>
      </w:r>
      <w:r>
        <w:rPr>
          <w:sz w:val="20"/>
        </w:rPr>
        <w:t>ystem</w:t>
      </w:r>
      <w:r w:rsidRPr="00912B14">
        <w:rPr>
          <w:sz w:val="20"/>
        </w:rPr>
        <w:t xml:space="preserve"> </w:t>
      </w:r>
      <w:r>
        <w:rPr>
          <w:sz w:val="20"/>
        </w:rPr>
        <w:t>for</w:t>
      </w:r>
      <w:r w:rsidRPr="00912B14">
        <w:rPr>
          <w:sz w:val="20"/>
        </w:rPr>
        <w:t xml:space="preserve"> R</w:t>
      </w:r>
      <w:r>
        <w:rPr>
          <w:sz w:val="20"/>
        </w:rPr>
        <w:t>eliability</w:t>
      </w:r>
      <w:r w:rsidRPr="00912B14">
        <w:rPr>
          <w:sz w:val="20"/>
        </w:rPr>
        <w:t>-S</w:t>
      </w:r>
      <w:r>
        <w:rPr>
          <w:sz w:val="20"/>
        </w:rPr>
        <w:t>eeking</w:t>
      </w:r>
      <w:r w:rsidRPr="00912B14">
        <w:rPr>
          <w:sz w:val="20"/>
        </w:rPr>
        <w:t xml:space="preserve"> O</w:t>
      </w:r>
      <w:r>
        <w:rPr>
          <w:sz w:val="20"/>
        </w:rPr>
        <w:t>rganizations</w:t>
      </w:r>
      <w:r w:rsidRPr="00912B14">
        <w:rPr>
          <w:sz w:val="20"/>
        </w:rPr>
        <w:t>:</w:t>
      </w:r>
      <w:r>
        <w:rPr>
          <w:sz w:val="20"/>
        </w:rPr>
        <w:t xml:space="preserve"> </w:t>
      </w:r>
      <w:r w:rsidRPr="00912B14">
        <w:rPr>
          <w:sz w:val="20"/>
        </w:rPr>
        <w:t>A</w:t>
      </w:r>
      <w:r>
        <w:rPr>
          <w:sz w:val="20"/>
        </w:rPr>
        <w:t>pplying</w:t>
      </w:r>
      <w:r w:rsidR="00B36520">
        <w:rPr>
          <w:sz w:val="20"/>
        </w:rPr>
        <w:t xml:space="preserve"> a</w:t>
      </w:r>
      <w:r w:rsidRPr="00912B14">
        <w:rPr>
          <w:sz w:val="20"/>
        </w:rPr>
        <w:t xml:space="preserve"> C</w:t>
      </w:r>
      <w:r>
        <w:rPr>
          <w:sz w:val="20"/>
        </w:rPr>
        <w:t>onceptual</w:t>
      </w:r>
      <w:r w:rsidRPr="00912B14">
        <w:rPr>
          <w:sz w:val="20"/>
        </w:rPr>
        <w:t xml:space="preserve"> M</w:t>
      </w:r>
      <w:r>
        <w:rPr>
          <w:sz w:val="20"/>
        </w:rPr>
        <w:t>odel”.</w:t>
      </w:r>
    </w:p>
    <w:p w14:paraId="1BA8CC9C" w14:textId="77777777" w:rsidR="008449CB" w:rsidRDefault="008449CB" w:rsidP="00BF0141">
      <w:pPr>
        <w:ind w:right="-360"/>
        <w:rPr>
          <w:sz w:val="20"/>
        </w:rPr>
      </w:pPr>
    </w:p>
    <w:p w14:paraId="35BE43A1" w14:textId="77777777" w:rsidR="008449CB" w:rsidRDefault="008449CB" w:rsidP="00BF0141">
      <w:pPr>
        <w:ind w:right="-360"/>
        <w:rPr>
          <w:b/>
          <w:sz w:val="20"/>
        </w:rPr>
      </w:pPr>
      <w:r>
        <w:rPr>
          <w:b/>
          <w:sz w:val="20"/>
        </w:rPr>
        <w:t>Chapters in Books</w:t>
      </w:r>
    </w:p>
    <w:p w14:paraId="5F3551DA" w14:textId="77777777" w:rsidR="008449CB" w:rsidRDefault="008449CB" w:rsidP="00BF0141">
      <w:pPr>
        <w:spacing w:line="200" w:lineRule="atLeast"/>
        <w:ind w:right="-360"/>
        <w:rPr>
          <w:sz w:val="20"/>
        </w:rPr>
      </w:pPr>
      <w:r>
        <w:rPr>
          <w:sz w:val="20"/>
        </w:rPr>
        <w:t xml:space="preserve">Sullivan, John J.; Wyeth, Mela; and Chumney, Wade (2006). “Developing a Practical Framework for ERP Project Implementation: A Proposed Research Design”, Chapter in Tjoa, A. Min; Xu, Li: and </w:t>
      </w:r>
      <w:proofErr w:type="spellStart"/>
      <w:r>
        <w:rPr>
          <w:sz w:val="20"/>
        </w:rPr>
        <w:t>Chaudbry</w:t>
      </w:r>
      <w:proofErr w:type="spellEnd"/>
      <w:r>
        <w:rPr>
          <w:sz w:val="20"/>
        </w:rPr>
        <w:t xml:space="preserve">, Sohail (Editors). </w:t>
      </w:r>
      <w:r>
        <w:rPr>
          <w:sz w:val="20"/>
          <w:u w:val="single"/>
        </w:rPr>
        <w:t>Research and Practical Issues of Enterprise Information Systems</w:t>
      </w:r>
      <w:r>
        <w:rPr>
          <w:sz w:val="20"/>
        </w:rPr>
        <w:t>, Springer Science + Business Media, New York, NY.</w:t>
      </w:r>
    </w:p>
    <w:p w14:paraId="1B91F449" w14:textId="77777777" w:rsidR="008449CB" w:rsidRDefault="008449CB" w:rsidP="00BF0141">
      <w:pPr>
        <w:spacing w:line="200" w:lineRule="atLeast"/>
        <w:ind w:right="-360"/>
        <w:rPr>
          <w:sz w:val="20"/>
        </w:rPr>
      </w:pPr>
    </w:p>
    <w:p w14:paraId="49555110" w14:textId="77777777" w:rsidR="008449CB" w:rsidRDefault="008449CB" w:rsidP="00BF0141">
      <w:pPr>
        <w:spacing w:line="200" w:lineRule="atLeast"/>
        <w:ind w:right="-360"/>
        <w:rPr>
          <w:sz w:val="20"/>
          <w:u w:val="single"/>
        </w:rPr>
      </w:pPr>
      <w:r>
        <w:rPr>
          <w:sz w:val="20"/>
        </w:rPr>
        <w:t>Sullivan, John J.; Wyeth, Mela; and Chumney, Wade (2006). “</w:t>
      </w:r>
      <w:proofErr w:type="spellStart"/>
      <w:r>
        <w:rPr>
          <w:sz w:val="20"/>
        </w:rPr>
        <w:t>PreMortem</w:t>
      </w:r>
      <w:proofErr w:type="spellEnd"/>
      <w:r>
        <w:rPr>
          <w:sz w:val="20"/>
        </w:rPr>
        <w:t xml:space="preserve">: Designing Predictive Assessment Models for ERP Project Implementations”, Chapter in Hunter, M. Gordon and Dhanda, Kathy (Editors). </w:t>
      </w:r>
      <w:r>
        <w:rPr>
          <w:sz w:val="20"/>
          <w:u w:val="single"/>
        </w:rPr>
        <w:t>Grand Challenges in Business and Information Management Processes</w:t>
      </w:r>
      <w:r>
        <w:rPr>
          <w:sz w:val="20"/>
        </w:rPr>
        <w:t>,</w:t>
      </w:r>
      <w:r>
        <w:rPr>
          <w:sz w:val="20"/>
          <w:u w:val="single"/>
        </w:rPr>
        <w:t xml:space="preserve"> </w:t>
      </w:r>
      <w:r>
        <w:rPr>
          <w:sz w:val="20"/>
        </w:rPr>
        <w:t>The Information Institute, Las Vegas, Nevada.</w:t>
      </w:r>
    </w:p>
    <w:p w14:paraId="6913A3A8" w14:textId="77777777" w:rsidR="008449CB" w:rsidRDefault="008449CB" w:rsidP="00BF0141">
      <w:pPr>
        <w:spacing w:line="200" w:lineRule="atLeast"/>
        <w:ind w:right="-360"/>
        <w:rPr>
          <w:sz w:val="20"/>
        </w:rPr>
      </w:pPr>
    </w:p>
    <w:p w14:paraId="317A63DC" w14:textId="77777777" w:rsidR="008449CB" w:rsidRDefault="008449CB" w:rsidP="00BF0141">
      <w:pPr>
        <w:spacing w:line="200" w:lineRule="atLeast"/>
        <w:ind w:right="-360"/>
        <w:rPr>
          <w:sz w:val="20"/>
        </w:rPr>
      </w:pPr>
      <w:r>
        <w:rPr>
          <w:sz w:val="20"/>
        </w:rPr>
        <w:t xml:space="preserve">Sullivan, John J. and Beach, Roger (2004). “A Conceptual Model for Systems Development and Operation in High Reliability Organizations,” Chapter in Hunter, M. Gordon and Dhanda, Kathy (Editors).  </w:t>
      </w:r>
      <w:r>
        <w:rPr>
          <w:sz w:val="20"/>
          <w:u w:val="single"/>
        </w:rPr>
        <w:t>Information Systems: Exploring Applications in Business and Government</w:t>
      </w:r>
      <w:r>
        <w:rPr>
          <w:sz w:val="20"/>
        </w:rPr>
        <w:t>, The Information Institute, Las Vegas, Nevada.</w:t>
      </w:r>
    </w:p>
    <w:p w14:paraId="3F55C41E" w14:textId="77777777" w:rsidR="008449CB" w:rsidRDefault="008449CB" w:rsidP="00BF0141">
      <w:pPr>
        <w:spacing w:line="200" w:lineRule="atLeast"/>
        <w:ind w:right="-360"/>
        <w:rPr>
          <w:sz w:val="20"/>
        </w:rPr>
      </w:pPr>
    </w:p>
    <w:p w14:paraId="1D1F2007" w14:textId="77777777" w:rsidR="00506DAF" w:rsidRDefault="00506DAF" w:rsidP="00BF0141">
      <w:pPr>
        <w:ind w:right="-360"/>
        <w:rPr>
          <w:b/>
          <w:sz w:val="20"/>
        </w:rPr>
      </w:pPr>
    </w:p>
    <w:p w14:paraId="58517A87" w14:textId="6BD9C9C9" w:rsidR="008449CB" w:rsidRDefault="008449CB" w:rsidP="00BF0141">
      <w:pPr>
        <w:ind w:right="-360"/>
        <w:rPr>
          <w:b/>
          <w:sz w:val="20"/>
        </w:rPr>
      </w:pPr>
      <w:r>
        <w:rPr>
          <w:b/>
          <w:sz w:val="20"/>
        </w:rPr>
        <w:lastRenderedPageBreak/>
        <w:t>Peer-Reviewed Proceedings</w:t>
      </w:r>
    </w:p>
    <w:p w14:paraId="48D67FC2" w14:textId="77777777" w:rsidR="002F5C0F" w:rsidRDefault="002F5C0F" w:rsidP="00BF0141">
      <w:pPr>
        <w:spacing w:line="200" w:lineRule="atLeast"/>
        <w:ind w:right="-360"/>
        <w:rPr>
          <w:sz w:val="20"/>
        </w:rPr>
      </w:pPr>
      <w:r>
        <w:rPr>
          <w:sz w:val="20"/>
        </w:rPr>
        <w:t>Sullivan, John J. (in progress) “Using a Decision Tree for Organizational Learning Loop Analysis”.</w:t>
      </w:r>
    </w:p>
    <w:p w14:paraId="67F012D6" w14:textId="77777777" w:rsidR="002F5C0F" w:rsidRDefault="002F5C0F" w:rsidP="00BF0141">
      <w:pPr>
        <w:spacing w:line="200" w:lineRule="atLeast"/>
        <w:ind w:right="-360"/>
        <w:rPr>
          <w:sz w:val="20"/>
        </w:rPr>
      </w:pPr>
    </w:p>
    <w:p w14:paraId="000F8206" w14:textId="77777777" w:rsidR="00F52A8B" w:rsidRDefault="00F52A8B" w:rsidP="00BF0141">
      <w:pPr>
        <w:spacing w:line="200" w:lineRule="atLeast"/>
        <w:ind w:right="-360"/>
        <w:rPr>
          <w:sz w:val="20"/>
        </w:rPr>
      </w:pPr>
      <w:r>
        <w:rPr>
          <w:sz w:val="20"/>
        </w:rPr>
        <w:t>European Conference on Management, Leadership and Governance, (2011), Sullivan, John J. and Beach, Roger, “Making Organizational Learning Work: Lessons from a High Reliability Organization.”</w:t>
      </w:r>
    </w:p>
    <w:p w14:paraId="6DFBD155" w14:textId="77777777" w:rsidR="00F52A8B" w:rsidRDefault="00F52A8B" w:rsidP="00BF0141">
      <w:pPr>
        <w:spacing w:line="200" w:lineRule="atLeast"/>
        <w:ind w:right="-360"/>
        <w:rPr>
          <w:sz w:val="20"/>
        </w:rPr>
      </w:pPr>
    </w:p>
    <w:p w14:paraId="709A89B6" w14:textId="77777777" w:rsidR="008449CB" w:rsidRDefault="008449CB" w:rsidP="00BF0141">
      <w:pPr>
        <w:spacing w:line="200" w:lineRule="atLeast"/>
        <w:ind w:right="-360"/>
        <w:rPr>
          <w:sz w:val="20"/>
        </w:rPr>
      </w:pPr>
      <w:r>
        <w:rPr>
          <w:sz w:val="20"/>
        </w:rPr>
        <w:t>Southern Association of Information Systems Conference (2009), Sullivan, John J. and Hunter, M. Gordon, “Understanding the Principles of High Reliability in Health Care Systems: A Proposed Research Design.”</w:t>
      </w:r>
    </w:p>
    <w:p w14:paraId="28BBF001" w14:textId="77777777" w:rsidR="00C1172C" w:rsidRDefault="00C1172C" w:rsidP="00BF0141">
      <w:pPr>
        <w:spacing w:line="200" w:lineRule="atLeast"/>
        <w:ind w:right="-360"/>
        <w:rPr>
          <w:sz w:val="20"/>
        </w:rPr>
      </w:pPr>
    </w:p>
    <w:p w14:paraId="4CF3305A" w14:textId="77777777" w:rsidR="008449CB" w:rsidRDefault="008449CB" w:rsidP="00BF0141">
      <w:pPr>
        <w:spacing w:line="200" w:lineRule="atLeast"/>
        <w:ind w:right="-360"/>
        <w:rPr>
          <w:sz w:val="20"/>
        </w:rPr>
      </w:pPr>
      <w:r>
        <w:rPr>
          <w:sz w:val="20"/>
        </w:rPr>
        <w:t>International Conference on Information Resource Management, (2008), Sullivan, John J., Boyle, Todd A., Scherrer-Rathje, Maike, “Towards a Framework for Balancing Enterprise Systems Flexibility”</w:t>
      </w:r>
    </w:p>
    <w:p w14:paraId="2892CC4E" w14:textId="77777777" w:rsidR="00876FE8" w:rsidRDefault="00876FE8" w:rsidP="00BF0141">
      <w:pPr>
        <w:spacing w:line="200" w:lineRule="atLeast"/>
        <w:ind w:right="-360"/>
        <w:rPr>
          <w:sz w:val="20"/>
        </w:rPr>
      </w:pPr>
    </w:p>
    <w:p w14:paraId="22B49D7C" w14:textId="77777777" w:rsidR="008449CB" w:rsidRDefault="008449CB" w:rsidP="00BF0141">
      <w:pPr>
        <w:spacing w:line="200" w:lineRule="atLeast"/>
        <w:ind w:right="-360"/>
        <w:rPr>
          <w:sz w:val="20"/>
        </w:rPr>
      </w:pPr>
      <w:r>
        <w:rPr>
          <w:sz w:val="20"/>
        </w:rPr>
        <w:t>International Conference on Information Resource Management, (2008), Sullivan, John J., Wyeth, Mela, Chumney, Wade M., “Developing the ERP Pre-Mortem Framework:</w:t>
      </w:r>
    </w:p>
    <w:p w14:paraId="060A6D06" w14:textId="77777777" w:rsidR="008449CB" w:rsidRDefault="008449CB" w:rsidP="00BF0141">
      <w:pPr>
        <w:spacing w:line="200" w:lineRule="atLeast"/>
        <w:ind w:right="-360"/>
        <w:rPr>
          <w:sz w:val="20"/>
        </w:rPr>
      </w:pPr>
      <w:r>
        <w:rPr>
          <w:sz w:val="20"/>
        </w:rPr>
        <w:t xml:space="preserve">Addressing the Debate Over Organizational Learning” </w:t>
      </w:r>
    </w:p>
    <w:p w14:paraId="590543E3" w14:textId="77777777" w:rsidR="008449CB" w:rsidRDefault="008449CB" w:rsidP="00BF0141">
      <w:pPr>
        <w:spacing w:line="200" w:lineRule="atLeast"/>
        <w:ind w:right="-360"/>
        <w:rPr>
          <w:sz w:val="20"/>
        </w:rPr>
      </w:pPr>
    </w:p>
    <w:p w14:paraId="3A0A4AF5" w14:textId="77777777" w:rsidR="008449CB" w:rsidRDefault="008449CB" w:rsidP="00BF0141">
      <w:pPr>
        <w:spacing w:line="200" w:lineRule="atLeast"/>
        <w:ind w:right="-360"/>
        <w:rPr>
          <w:sz w:val="20"/>
        </w:rPr>
      </w:pPr>
      <w:r>
        <w:rPr>
          <w:sz w:val="20"/>
        </w:rPr>
        <w:t>Charleston Connections Conference, (2007), Chumney, Wade M. and Sullivan, John J., “Virtual Learning Environments: Methodologies to Enhance Learning Outcomes”</w:t>
      </w:r>
    </w:p>
    <w:p w14:paraId="37EA7DA2" w14:textId="77777777" w:rsidR="008449CB" w:rsidRDefault="008449CB" w:rsidP="00BF0141">
      <w:pPr>
        <w:spacing w:line="200" w:lineRule="atLeast"/>
        <w:ind w:right="-360"/>
        <w:rPr>
          <w:sz w:val="20"/>
        </w:rPr>
      </w:pPr>
    </w:p>
    <w:p w14:paraId="39E28785" w14:textId="77777777" w:rsidR="008449CB" w:rsidRDefault="008449CB" w:rsidP="00BF0141">
      <w:pPr>
        <w:spacing w:line="200" w:lineRule="atLeast"/>
        <w:ind w:right="-360"/>
        <w:rPr>
          <w:sz w:val="20"/>
        </w:rPr>
      </w:pPr>
      <w:r>
        <w:rPr>
          <w:sz w:val="20"/>
        </w:rPr>
        <w:t>Charleston Connections Conference, (2007), Chumney, Wade M. and Sullivan, John J., “Virtual Legality: The Role of Copyright Law in the Online Environment”</w:t>
      </w:r>
    </w:p>
    <w:p w14:paraId="4275C0B9" w14:textId="77777777" w:rsidR="008449CB" w:rsidRDefault="008449CB" w:rsidP="00BF0141">
      <w:pPr>
        <w:spacing w:line="200" w:lineRule="atLeast"/>
        <w:ind w:right="-360"/>
        <w:rPr>
          <w:sz w:val="20"/>
        </w:rPr>
      </w:pPr>
    </w:p>
    <w:p w14:paraId="3A6F5705" w14:textId="77777777" w:rsidR="008449CB" w:rsidRDefault="008449CB" w:rsidP="00BF0141">
      <w:pPr>
        <w:spacing w:line="200" w:lineRule="atLeast"/>
        <w:ind w:right="-360"/>
        <w:rPr>
          <w:sz w:val="20"/>
        </w:rPr>
      </w:pPr>
      <w:r>
        <w:rPr>
          <w:sz w:val="20"/>
        </w:rPr>
        <w:t>Information Resource Management Association (IRMA) Conference (2007), Sullivan, John J.; Wyeth, Mela; and Chumney, Wade, “Pre-Mortem Factors for ERP Projects: Preliminary Findings”</w:t>
      </w:r>
    </w:p>
    <w:p w14:paraId="5C6A1E2D" w14:textId="77777777" w:rsidR="008449CB" w:rsidRDefault="008449CB" w:rsidP="00BF0141">
      <w:pPr>
        <w:spacing w:line="200" w:lineRule="atLeast"/>
        <w:ind w:right="-360"/>
        <w:rPr>
          <w:sz w:val="20"/>
        </w:rPr>
      </w:pPr>
    </w:p>
    <w:p w14:paraId="6E148980" w14:textId="77777777" w:rsidR="008449CB" w:rsidRDefault="008449CB" w:rsidP="00BF0141">
      <w:pPr>
        <w:spacing w:line="200" w:lineRule="atLeast"/>
        <w:ind w:right="-360"/>
        <w:rPr>
          <w:sz w:val="20"/>
        </w:rPr>
      </w:pPr>
      <w:proofErr w:type="spellStart"/>
      <w:r>
        <w:rPr>
          <w:sz w:val="20"/>
        </w:rPr>
        <w:t>ISOneWorld</w:t>
      </w:r>
      <w:proofErr w:type="spellEnd"/>
      <w:r>
        <w:rPr>
          <w:sz w:val="20"/>
        </w:rPr>
        <w:t xml:space="preserve"> Conference (2006), Sullivan, John J.; Wyeth, Mela; and Chumney, Wade “Quantifying What Research Has Taught Us about ERP Projects: A Proposed Research Design”</w:t>
      </w:r>
    </w:p>
    <w:p w14:paraId="24EBD595" w14:textId="77777777" w:rsidR="008449CB" w:rsidRDefault="008449CB" w:rsidP="00BF0141">
      <w:pPr>
        <w:tabs>
          <w:tab w:val="left" w:pos="540"/>
        </w:tabs>
        <w:spacing w:line="200" w:lineRule="atLeast"/>
        <w:ind w:right="-360"/>
        <w:rPr>
          <w:sz w:val="20"/>
        </w:rPr>
      </w:pPr>
    </w:p>
    <w:p w14:paraId="066D8621" w14:textId="77777777" w:rsidR="008449CB" w:rsidRDefault="008449CB" w:rsidP="00BF0141">
      <w:pPr>
        <w:tabs>
          <w:tab w:val="left" w:pos="540"/>
        </w:tabs>
        <w:spacing w:line="200" w:lineRule="atLeast"/>
        <w:ind w:right="-360"/>
        <w:rPr>
          <w:sz w:val="20"/>
        </w:rPr>
      </w:pPr>
      <w:r>
        <w:rPr>
          <w:sz w:val="20"/>
        </w:rPr>
        <w:t>Global Information Technology Management (GITM) Conference (2005), Sullivan, John J. and Beach, Roger, “A Classification System for Organizational Reliability with Complex Systems:</w:t>
      </w:r>
    </w:p>
    <w:p w14:paraId="32BF6107" w14:textId="77777777" w:rsidR="008449CB" w:rsidRDefault="008449CB" w:rsidP="00BF0141">
      <w:pPr>
        <w:spacing w:line="200" w:lineRule="atLeast"/>
        <w:ind w:right="-360"/>
        <w:rPr>
          <w:sz w:val="20"/>
        </w:rPr>
      </w:pPr>
      <w:r>
        <w:rPr>
          <w:sz w:val="20"/>
        </w:rPr>
        <w:t>Applying a Conceptual Model”</w:t>
      </w:r>
    </w:p>
    <w:p w14:paraId="72FA167E" w14:textId="77777777" w:rsidR="008449CB" w:rsidRDefault="008449CB" w:rsidP="00BF0141">
      <w:pPr>
        <w:spacing w:line="200" w:lineRule="atLeast"/>
        <w:ind w:right="-360"/>
        <w:rPr>
          <w:sz w:val="20"/>
        </w:rPr>
      </w:pPr>
    </w:p>
    <w:p w14:paraId="7F3DCE84" w14:textId="77777777" w:rsidR="008449CB" w:rsidRDefault="008449CB" w:rsidP="00BF0141">
      <w:pPr>
        <w:spacing w:line="200" w:lineRule="atLeast"/>
        <w:ind w:right="-360"/>
        <w:rPr>
          <w:sz w:val="20"/>
        </w:rPr>
      </w:pPr>
      <w:proofErr w:type="spellStart"/>
      <w:r>
        <w:rPr>
          <w:sz w:val="20"/>
        </w:rPr>
        <w:t>ISOneWorld</w:t>
      </w:r>
      <w:proofErr w:type="spellEnd"/>
      <w:r>
        <w:rPr>
          <w:sz w:val="20"/>
        </w:rPr>
        <w:t xml:space="preserve"> Conference (2003), Sullivan, John J. and Beach, Roger, "Understanding System Development and Operation in High Reliability Organizations: A Conceptual Model"</w:t>
      </w:r>
    </w:p>
    <w:p w14:paraId="012889C7" w14:textId="77777777" w:rsidR="008449CB" w:rsidRDefault="008449CB" w:rsidP="00BF0141">
      <w:pPr>
        <w:spacing w:line="200" w:lineRule="atLeast"/>
        <w:ind w:right="-360"/>
        <w:rPr>
          <w:sz w:val="20"/>
        </w:rPr>
      </w:pPr>
    </w:p>
    <w:p w14:paraId="0B3A5975" w14:textId="77777777" w:rsidR="008449CB" w:rsidRDefault="008449CB" w:rsidP="00BF0141">
      <w:pPr>
        <w:spacing w:line="200" w:lineRule="atLeast"/>
        <w:ind w:right="-360"/>
        <w:rPr>
          <w:sz w:val="20"/>
        </w:rPr>
      </w:pPr>
      <w:r>
        <w:rPr>
          <w:sz w:val="20"/>
        </w:rPr>
        <w:t>Americas Conference on Information Systems (AMCIS 2002), Sullivan, John J. and Beach, Roger, "Learning from High Reliability Organizations in the Development of ERP Systems: A Proposed Research Design"</w:t>
      </w:r>
    </w:p>
    <w:p w14:paraId="58869FE4" w14:textId="77777777" w:rsidR="008449CB" w:rsidRDefault="008449CB" w:rsidP="00BF0141">
      <w:pPr>
        <w:ind w:right="-360"/>
        <w:rPr>
          <w:sz w:val="20"/>
        </w:rPr>
      </w:pPr>
    </w:p>
    <w:p w14:paraId="3FB0D09F" w14:textId="77777777" w:rsidR="008449CB" w:rsidRDefault="008449CB" w:rsidP="00BF0141">
      <w:pPr>
        <w:ind w:right="-360"/>
        <w:rPr>
          <w:b/>
        </w:rPr>
      </w:pPr>
      <w:r>
        <w:rPr>
          <w:b/>
        </w:rPr>
        <w:t>Service</w:t>
      </w:r>
    </w:p>
    <w:p w14:paraId="05337336" w14:textId="77777777" w:rsidR="007F7840" w:rsidRDefault="007F7840" w:rsidP="00BF0141">
      <w:pPr>
        <w:ind w:right="-360"/>
        <w:rPr>
          <w:sz w:val="20"/>
        </w:rPr>
      </w:pPr>
      <w:r>
        <w:rPr>
          <w:sz w:val="20"/>
        </w:rPr>
        <w:t>International Conference on Management, Leadership and Governance</w:t>
      </w:r>
    </w:p>
    <w:p w14:paraId="21D79C23" w14:textId="77777777" w:rsidR="007F7840" w:rsidRDefault="007F7840" w:rsidP="00BF0141">
      <w:pPr>
        <w:pStyle w:val="ListParagraph"/>
        <w:numPr>
          <w:ilvl w:val="0"/>
          <w:numId w:val="18"/>
        </w:numPr>
        <w:ind w:right="-360"/>
        <w:rPr>
          <w:sz w:val="20"/>
        </w:rPr>
      </w:pPr>
      <w:r w:rsidRPr="007F7840">
        <w:rPr>
          <w:sz w:val="20"/>
        </w:rPr>
        <w:t>Conference Committee Member</w:t>
      </w:r>
      <w:r>
        <w:rPr>
          <w:sz w:val="20"/>
        </w:rPr>
        <w:t xml:space="preserve"> (2012-present)</w:t>
      </w:r>
    </w:p>
    <w:p w14:paraId="678DA30F" w14:textId="77777777" w:rsidR="00F52A8B" w:rsidRDefault="00F52A8B" w:rsidP="00BF0141">
      <w:pPr>
        <w:ind w:right="-360"/>
        <w:rPr>
          <w:sz w:val="20"/>
        </w:rPr>
      </w:pPr>
      <w:r>
        <w:rPr>
          <w:sz w:val="20"/>
        </w:rPr>
        <w:t>European Conference on Manage</w:t>
      </w:r>
      <w:r w:rsidR="007F7840">
        <w:rPr>
          <w:sz w:val="20"/>
        </w:rPr>
        <w:t>ment, Leadership and Governance</w:t>
      </w:r>
    </w:p>
    <w:p w14:paraId="3FB56711" w14:textId="77777777" w:rsidR="007F7840" w:rsidRDefault="007F7840" w:rsidP="00BF0141">
      <w:pPr>
        <w:pStyle w:val="ListParagraph"/>
        <w:numPr>
          <w:ilvl w:val="0"/>
          <w:numId w:val="18"/>
        </w:numPr>
        <w:ind w:right="-360"/>
        <w:rPr>
          <w:sz w:val="20"/>
        </w:rPr>
      </w:pPr>
      <w:r w:rsidRPr="007F7840">
        <w:rPr>
          <w:sz w:val="20"/>
        </w:rPr>
        <w:t>Conference Committee Member</w:t>
      </w:r>
      <w:r>
        <w:rPr>
          <w:sz w:val="20"/>
        </w:rPr>
        <w:t xml:space="preserve"> (2011-present)</w:t>
      </w:r>
    </w:p>
    <w:p w14:paraId="2D3FD13E" w14:textId="77777777" w:rsidR="00F52A8B" w:rsidRDefault="007F7840" w:rsidP="00BF0141">
      <w:pPr>
        <w:pStyle w:val="ListParagraph"/>
        <w:numPr>
          <w:ilvl w:val="0"/>
          <w:numId w:val="18"/>
        </w:numPr>
        <w:ind w:right="-360"/>
        <w:rPr>
          <w:sz w:val="20"/>
        </w:rPr>
      </w:pPr>
      <w:r w:rsidRPr="007F7840">
        <w:rPr>
          <w:sz w:val="20"/>
        </w:rPr>
        <w:t>Track Chair, Mini Track on Managing Intellectual Assets</w:t>
      </w:r>
      <w:r>
        <w:rPr>
          <w:sz w:val="20"/>
        </w:rPr>
        <w:t xml:space="preserve"> (2011)</w:t>
      </w:r>
    </w:p>
    <w:p w14:paraId="044AF7BE" w14:textId="77777777" w:rsidR="008449CB" w:rsidRDefault="008449CB" w:rsidP="00BF0141">
      <w:pPr>
        <w:ind w:right="-360"/>
        <w:rPr>
          <w:sz w:val="20"/>
        </w:rPr>
      </w:pPr>
      <w:r>
        <w:rPr>
          <w:sz w:val="20"/>
        </w:rPr>
        <w:t>Faculty Senate, Charleston Sou</w:t>
      </w:r>
      <w:r w:rsidR="002458A0">
        <w:rPr>
          <w:sz w:val="20"/>
        </w:rPr>
        <w:t>thern University (2006 – 2009</w:t>
      </w:r>
      <w:r>
        <w:rPr>
          <w:sz w:val="20"/>
        </w:rPr>
        <w:t>)</w:t>
      </w:r>
    </w:p>
    <w:p w14:paraId="4B0EDAB0" w14:textId="77777777" w:rsidR="008449CB" w:rsidRDefault="008449CB" w:rsidP="00BF0141">
      <w:pPr>
        <w:numPr>
          <w:ilvl w:val="0"/>
          <w:numId w:val="15"/>
        </w:numPr>
        <w:ind w:right="-360"/>
        <w:rPr>
          <w:sz w:val="20"/>
        </w:rPr>
      </w:pPr>
      <w:r>
        <w:rPr>
          <w:sz w:val="20"/>
        </w:rPr>
        <w:t>Chair (2008-2009)</w:t>
      </w:r>
    </w:p>
    <w:p w14:paraId="13E8614A" w14:textId="77777777" w:rsidR="008449CB" w:rsidRDefault="008449CB" w:rsidP="00BF0141">
      <w:pPr>
        <w:numPr>
          <w:ilvl w:val="0"/>
          <w:numId w:val="15"/>
        </w:numPr>
        <w:ind w:right="-360"/>
        <w:rPr>
          <w:sz w:val="20"/>
        </w:rPr>
      </w:pPr>
      <w:r>
        <w:rPr>
          <w:sz w:val="20"/>
        </w:rPr>
        <w:t>Vice Chair (2007-2008)</w:t>
      </w:r>
    </w:p>
    <w:p w14:paraId="54E91512" w14:textId="77777777" w:rsidR="008449CB" w:rsidRDefault="008449CB" w:rsidP="00BF0141">
      <w:pPr>
        <w:ind w:right="-360"/>
        <w:rPr>
          <w:sz w:val="20"/>
        </w:rPr>
      </w:pPr>
      <w:r>
        <w:rPr>
          <w:sz w:val="20"/>
        </w:rPr>
        <w:t>SAP University Alliance Coordinator, Charleston Sou</w:t>
      </w:r>
      <w:r w:rsidR="002458A0">
        <w:rPr>
          <w:sz w:val="20"/>
        </w:rPr>
        <w:t>thern University (2004 – 2008</w:t>
      </w:r>
      <w:r>
        <w:rPr>
          <w:sz w:val="20"/>
        </w:rPr>
        <w:t>)</w:t>
      </w:r>
    </w:p>
    <w:p w14:paraId="0CDA2E6E" w14:textId="77777777" w:rsidR="008449CB" w:rsidRDefault="008449CB" w:rsidP="00BF0141">
      <w:pPr>
        <w:numPr>
          <w:ilvl w:val="0"/>
          <w:numId w:val="8"/>
        </w:numPr>
        <w:ind w:right="-360"/>
        <w:rPr>
          <w:sz w:val="20"/>
        </w:rPr>
      </w:pPr>
      <w:r>
        <w:rPr>
          <w:sz w:val="20"/>
        </w:rPr>
        <w:t xml:space="preserve">Facilitated the membership application process for the university. </w:t>
      </w:r>
    </w:p>
    <w:p w14:paraId="2933F21A" w14:textId="77777777" w:rsidR="008449CB" w:rsidRPr="007C2253" w:rsidRDefault="008449CB" w:rsidP="00BF0141">
      <w:pPr>
        <w:numPr>
          <w:ilvl w:val="0"/>
          <w:numId w:val="8"/>
        </w:numPr>
        <w:ind w:right="-360"/>
        <w:rPr>
          <w:sz w:val="20"/>
        </w:rPr>
      </w:pPr>
      <w:r>
        <w:rPr>
          <w:sz w:val="20"/>
        </w:rPr>
        <w:t xml:space="preserve">Coordinate implementation of SAP content into Business and Computer Science curriculum. </w:t>
      </w:r>
    </w:p>
    <w:p w14:paraId="48DB9581" w14:textId="77777777" w:rsidR="008449CB" w:rsidRDefault="008449CB" w:rsidP="00BF0141">
      <w:pPr>
        <w:ind w:right="-360"/>
        <w:rPr>
          <w:sz w:val="20"/>
        </w:rPr>
      </w:pPr>
      <w:r>
        <w:rPr>
          <w:sz w:val="20"/>
        </w:rPr>
        <w:t xml:space="preserve">Student counselor for post-9/11/2001 events, University of Delaware (2001)  </w:t>
      </w:r>
    </w:p>
    <w:p w14:paraId="2B034956" w14:textId="77777777" w:rsidR="008449CB" w:rsidRDefault="008449CB" w:rsidP="00BF0141">
      <w:pPr>
        <w:numPr>
          <w:ilvl w:val="0"/>
          <w:numId w:val="14"/>
        </w:numPr>
        <w:ind w:right="-360"/>
        <w:rPr>
          <w:sz w:val="20"/>
        </w:rPr>
      </w:pPr>
      <w:r>
        <w:rPr>
          <w:sz w:val="20"/>
        </w:rPr>
        <w:t xml:space="preserve">Part of a joint faculty-student body panel to discuss issues of student fear, grief, and crisis mitigation for </w:t>
      </w:r>
      <w:r w:rsidR="00CA7637">
        <w:rPr>
          <w:sz w:val="20"/>
        </w:rPr>
        <w:t xml:space="preserve">members of the </w:t>
      </w:r>
      <w:r>
        <w:rPr>
          <w:sz w:val="20"/>
        </w:rPr>
        <w:t>student body (2001).</w:t>
      </w:r>
    </w:p>
    <w:p w14:paraId="3821290E" w14:textId="77777777" w:rsidR="00654DF6" w:rsidRDefault="00654DF6" w:rsidP="00BF0141">
      <w:pPr>
        <w:ind w:right="-360"/>
        <w:rPr>
          <w:sz w:val="20"/>
        </w:rPr>
      </w:pPr>
    </w:p>
    <w:p w14:paraId="6B30DC7E" w14:textId="77777777" w:rsidR="008449CB" w:rsidRDefault="008449CB" w:rsidP="00BF0141">
      <w:pPr>
        <w:ind w:right="-360"/>
        <w:rPr>
          <w:sz w:val="20"/>
        </w:rPr>
      </w:pPr>
      <w:r>
        <w:rPr>
          <w:sz w:val="20"/>
        </w:rPr>
        <w:t>Panelist, Network of Undergraduate Collaborative Learning Experiences for Underrepresented Scholars (NUCLEUS), University of Delaware (2000)</w:t>
      </w:r>
    </w:p>
    <w:p w14:paraId="4C87C8E1" w14:textId="77777777" w:rsidR="008449CB" w:rsidRDefault="008449CB" w:rsidP="00BF0141">
      <w:pPr>
        <w:numPr>
          <w:ilvl w:val="0"/>
          <w:numId w:val="12"/>
        </w:numPr>
        <w:ind w:right="-360"/>
        <w:rPr>
          <w:sz w:val="20"/>
        </w:rPr>
      </w:pPr>
      <w:r>
        <w:rPr>
          <w:sz w:val="20"/>
        </w:rPr>
        <w:t>An interdepartmental program in the College of Arts and Science for career counseling for minority students.</w:t>
      </w:r>
    </w:p>
    <w:p w14:paraId="10324A5D" w14:textId="77777777" w:rsidR="001F2D47" w:rsidRDefault="001F2D47">
      <w:pPr>
        <w:widowControl/>
        <w:suppressAutoHyphens w:val="0"/>
        <w:rPr>
          <w:b/>
        </w:rPr>
      </w:pPr>
    </w:p>
    <w:p w14:paraId="745B9777" w14:textId="77777777" w:rsidR="008449CB" w:rsidRDefault="008449CB" w:rsidP="00BF0141">
      <w:pPr>
        <w:ind w:right="-360"/>
        <w:rPr>
          <w:b/>
        </w:rPr>
      </w:pPr>
      <w:r>
        <w:rPr>
          <w:b/>
        </w:rPr>
        <w:t>Editorial Positions</w:t>
      </w:r>
    </w:p>
    <w:p w14:paraId="78CEAD95" w14:textId="77777777" w:rsidR="00AD6D32" w:rsidRDefault="00AD6D32" w:rsidP="00BF0141">
      <w:pPr>
        <w:ind w:left="720" w:right="-360" w:hanging="720"/>
        <w:rPr>
          <w:sz w:val="20"/>
        </w:rPr>
      </w:pPr>
      <w:r>
        <w:rPr>
          <w:sz w:val="20"/>
        </w:rPr>
        <w:t>International Journal of Project Organization and Management (2016-present) peer reviewer.</w:t>
      </w:r>
    </w:p>
    <w:p w14:paraId="2BE628FD" w14:textId="77777777" w:rsidR="0004312E" w:rsidRDefault="0004312E" w:rsidP="00BF0141">
      <w:pPr>
        <w:ind w:left="720" w:right="-360" w:hanging="720"/>
        <w:rPr>
          <w:sz w:val="20"/>
        </w:rPr>
      </w:pPr>
      <w:r>
        <w:rPr>
          <w:sz w:val="20"/>
        </w:rPr>
        <w:t>The Learning Organization Journal, (2013</w:t>
      </w:r>
      <w:r w:rsidR="007C76BC">
        <w:rPr>
          <w:sz w:val="20"/>
        </w:rPr>
        <w:t>-present</w:t>
      </w:r>
      <w:r w:rsidR="00AD6D32">
        <w:rPr>
          <w:sz w:val="20"/>
        </w:rPr>
        <w:t>)</w:t>
      </w:r>
      <w:r w:rsidR="00AD6D32" w:rsidRPr="00AD6D32">
        <w:rPr>
          <w:sz w:val="20"/>
        </w:rPr>
        <w:t xml:space="preserve"> </w:t>
      </w:r>
      <w:r w:rsidR="00AD6D32">
        <w:rPr>
          <w:sz w:val="20"/>
        </w:rPr>
        <w:t>peer reviewer.</w:t>
      </w:r>
    </w:p>
    <w:p w14:paraId="37BF2F21" w14:textId="77777777" w:rsidR="007F7840" w:rsidRDefault="007F7840" w:rsidP="00BF0141">
      <w:pPr>
        <w:ind w:left="720" w:right="-360" w:hanging="720"/>
        <w:rPr>
          <w:sz w:val="20"/>
        </w:rPr>
      </w:pPr>
      <w:r>
        <w:rPr>
          <w:sz w:val="20"/>
        </w:rPr>
        <w:t>International Conference on Management, Leadership and Governance, (201</w:t>
      </w:r>
      <w:r w:rsidR="000B27DA">
        <w:rPr>
          <w:sz w:val="20"/>
        </w:rPr>
        <w:t>1-present)</w:t>
      </w:r>
      <w:r>
        <w:rPr>
          <w:sz w:val="20"/>
        </w:rPr>
        <w:t xml:space="preserve"> </w:t>
      </w:r>
      <w:r w:rsidR="000B27DA">
        <w:rPr>
          <w:sz w:val="20"/>
        </w:rPr>
        <w:t>Committee member</w:t>
      </w:r>
      <w:r w:rsidR="00654DF6">
        <w:rPr>
          <w:sz w:val="20"/>
        </w:rPr>
        <w:t>, peer reviewer,</w:t>
      </w:r>
      <w:r w:rsidR="000B27DA">
        <w:rPr>
          <w:sz w:val="20"/>
        </w:rPr>
        <w:t xml:space="preserve"> and Track Chair</w:t>
      </w:r>
      <w:r>
        <w:rPr>
          <w:sz w:val="20"/>
        </w:rPr>
        <w:t>.</w:t>
      </w:r>
    </w:p>
    <w:p w14:paraId="3C7FC7D3" w14:textId="77777777" w:rsidR="00CB6EDF" w:rsidRDefault="00CB6EDF" w:rsidP="00BF0141">
      <w:pPr>
        <w:ind w:left="720" w:right="-360" w:hanging="720"/>
        <w:rPr>
          <w:sz w:val="20"/>
        </w:rPr>
      </w:pPr>
      <w:r>
        <w:rPr>
          <w:sz w:val="20"/>
        </w:rPr>
        <w:t>European Conference on Management, Leadership and Governance, (2012</w:t>
      </w:r>
      <w:r w:rsidR="00AD1FB0">
        <w:rPr>
          <w:sz w:val="20"/>
        </w:rPr>
        <w:t xml:space="preserve"> and 2013</w:t>
      </w:r>
      <w:r>
        <w:rPr>
          <w:sz w:val="20"/>
        </w:rPr>
        <w:t xml:space="preserve">) </w:t>
      </w:r>
      <w:r w:rsidR="000B27DA">
        <w:rPr>
          <w:sz w:val="20"/>
        </w:rPr>
        <w:t>Committee member</w:t>
      </w:r>
      <w:r w:rsidR="00654DF6">
        <w:rPr>
          <w:sz w:val="20"/>
        </w:rPr>
        <w:t xml:space="preserve"> and peer reviewer</w:t>
      </w:r>
      <w:r>
        <w:rPr>
          <w:sz w:val="20"/>
        </w:rPr>
        <w:t>.</w:t>
      </w:r>
    </w:p>
    <w:p w14:paraId="0D21C465" w14:textId="77777777" w:rsidR="0039106E" w:rsidRDefault="0039106E" w:rsidP="00BF0141">
      <w:pPr>
        <w:ind w:left="720" w:right="-360" w:hanging="720"/>
        <w:rPr>
          <w:sz w:val="20"/>
        </w:rPr>
      </w:pPr>
      <w:r>
        <w:rPr>
          <w:sz w:val="20"/>
        </w:rPr>
        <w:t>International Conference on Information Systems (ICIS 2010) peer reviewer.</w:t>
      </w:r>
    </w:p>
    <w:p w14:paraId="637808E4" w14:textId="77777777" w:rsidR="008449CB" w:rsidRDefault="008449CB" w:rsidP="00BF0141">
      <w:pPr>
        <w:ind w:left="720" w:right="-360" w:hanging="720"/>
        <w:rPr>
          <w:sz w:val="20"/>
        </w:rPr>
      </w:pPr>
      <w:r>
        <w:rPr>
          <w:sz w:val="20"/>
        </w:rPr>
        <w:t>Southern Association of Information Systems Conference (2009</w:t>
      </w:r>
      <w:r w:rsidR="00654DF6">
        <w:rPr>
          <w:sz w:val="20"/>
        </w:rPr>
        <w:t>, 2016</w:t>
      </w:r>
      <w:r>
        <w:rPr>
          <w:sz w:val="20"/>
        </w:rPr>
        <w:t>) peer reviewer.</w:t>
      </w:r>
    </w:p>
    <w:p w14:paraId="0EFA077F" w14:textId="77777777" w:rsidR="008449CB" w:rsidRDefault="008449CB" w:rsidP="00BF0141">
      <w:pPr>
        <w:ind w:left="720" w:right="-360" w:hanging="720"/>
        <w:rPr>
          <w:sz w:val="20"/>
        </w:rPr>
      </w:pPr>
      <w:r>
        <w:rPr>
          <w:sz w:val="20"/>
        </w:rPr>
        <w:t>Editorial Review Board, Advances in Global Informati</w:t>
      </w:r>
      <w:r w:rsidR="00B648BC">
        <w:rPr>
          <w:sz w:val="20"/>
        </w:rPr>
        <w:t>on Management Book Series (2007</w:t>
      </w:r>
      <w:r>
        <w:rPr>
          <w:sz w:val="20"/>
        </w:rPr>
        <w:t>).</w:t>
      </w:r>
    </w:p>
    <w:p w14:paraId="28FE3F7F" w14:textId="77777777" w:rsidR="008449CB" w:rsidRDefault="008449CB" w:rsidP="00BF0141">
      <w:pPr>
        <w:ind w:right="-360"/>
        <w:rPr>
          <w:sz w:val="20"/>
        </w:rPr>
      </w:pPr>
      <w:proofErr w:type="spellStart"/>
      <w:r>
        <w:rPr>
          <w:sz w:val="20"/>
        </w:rPr>
        <w:t>ISOneWorld</w:t>
      </w:r>
      <w:proofErr w:type="spellEnd"/>
      <w:r>
        <w:rPr>
          <w:sz w:val="20"/>
        </w:rPr>
        <w:t xml:space="preserve"> Conference (2003) peer reviewer.</w:t>
      </w:r>
    </w:p>
    <w:p w14:paraId="3CD6B2FE" w14:textId="77777777" w:rsidR="008449CB" w:rsidRDefault="008449CB" w:rsidP="00BF0141">
      <w:pPr>
        <w:ind w:right="-360"/>
        <w:rPr>
          <w:sz w:val="20"/>
        </w:rPr>
      </w:pPr>
      <w:r>
        <w:rPr>
          <w:sz w:val="20"/>
        </w:rPr>
        <w:t>Americas Conference on Information Systems (AMCIS 2002) peer reviewer.</w:t>
      </w:r>
    </w:p>
    <w:p w14:paraId="139D9B89" w14:textId="77777777" w:rsidR="008449CB" w:rsidRDefault="008449CB" w:rsidP="00BF0141">
      <w:pPr>
        <w:ind w:right="-360"/>
        <w:rPr>
          <w:sz w:val="20"/>
        </w:rPr>
      </w:pPr>
      <w:r>
        <w:rPr>
          <w:sz w:val="20"/>
        </w:rPr>
        <w:t>Administrative Sciences Association of Canada (ASAC 2001) peer reviewer.</w:t>
      </w:r>
    </w:p>
    <w:p w14:paraId="20648168" w14:textId="77777777" w:rsidR="008449CB" w:rsidRDefault="008449CB" w:rsidP="00BF0141">
      <w:pPr>
        <w:ind w:right="-360"/>
        <w:rPr>
          <w:sz w:val="20"/>
        </w:rPr>
      </w:pPr>
    </w:p>
    <w:p w14:paraId="4AC533D2" w14:textId="77777777" w:rsidR="008449CB" w:rsidRDefault="008449CB" w:rsidP="00BF0141">
      <w:pPr>
        <w:ind w:right="-360"/>
        <w:rPr>
          <w:b/>
        </w:rPr>
      </w:pPr>
      <w:r>
        <w:rPr>
          <w:b/>
        </w:rPr>
        <w:t>Awards/Nominations</w:t>
      </w:r>
    </w:p>
    <w:p w14:paraId="77313A81" w14:textId="0DAFE3DA" w:rsidR="00F874C3" w:rsidRDefault="00F874C3" w:rsidP="00BF0141">
      <w:pPr>
        <w:ind w:right="-360"/>
        <w:rPr>
          <w:sz w:val="20"/>
        </w:rPr>
      </w:pPr>
      <w:r>
        <w:rPr>
          <w:sz w:val="20"/>
        </w:rPr>
        <w:t>2016 Outstanding Undergraduate Teaching Award</w:t>
      </w:r>
    </w:p>
    <w:p w14:paraId="0A61CC3E" w14:textId="263C6D13" w:rsidR="008449CB" w:rsidRDefault="008449CB" w:rsidP="00BF0141">
      <w:pPr>
        <w:ind w:right="-360"/>
        <w:rPr>
          <w:sz w:val="20"/>
        </w:rPr>
      </w:pPr>
      <w:r>
        <w:rPr>
          <w:sz w:val="20"/>
        </w:rPr>
        <w:t>Nominated for university-wide Excellence in Teaching Award (2003) for the Department of Computer and Information Sciences, University of Delaware.</w:t>
      </w:r>
    </w:p>
    <w:p w14:paraId="64E52EE7" w14:textId="77777777" w:rsidR="008449CB" w:rsidRDefault="008449CB" w:rsidP="00BF0141">
      <w:pPr>
        <w:ind w:right="-360"/>
        <w:rPr>
          <w:b/>
        </w:rPr>
      </w:pPr>
    </w:p>
    <w:p w14:paraId="47453F97" w14:textId="77777777" w:rsidR="002F5C0F" w:rsidRDefault="002F5C0F" w:rsidP="00BF0141">
      <w:pPr>
        <w:ind w:right="-360"/>
        <w:rPr>
          <w:b/>
        </w:rPr>
      </w:pPr>
      <w:r>
        <w:rPr>
          <w:b/>
        </w:rPr>
        <w:t>Certifications</w:t>
      </w:r>
    </w:p>
    <w:p w14:paraId="46A55E5E" w14:textId="77777777" w:rsidR="002F5C0F" w:rsidRPr="002F5C0F" w:rsidRDefault="002F5C0F" w:rsidP="00BF0141">
      <w:pPr>
        <w:ind w:right="-360"/>
        <w:rPr>
          <w:sz w:val="20"/>
        </w:rPr>
      </w:pPr>
      <w:r>
        <w:rPr>
          <w:sz w:val="20"/>
        </w:rPr>
        <w:t>USF Certified Online Educator (2016): completion of the Online Instructor Certification (OIC) course.</w:t>
      </w:r>
    </w:p>
    <w:p w14:paraId="5122262C" w14:textId="77777777" w:rsidR="002F5C0F" w:rsidRDefault="002F5C0F" w:rsidP="00BF0141">
      <w:pPr>
        <w:ind w:right="-360"/>
        <w:rPr>
          <w:b/>
        </w:rPr>
      </w:pPr>
    </w:p>
    <w:p w14:paraId="261F40A6" w14:textId="77777777" w:rsidR="008449CB" w:rsidRDefault="008449CB" w:rsidP="00BF0141">
      <w:pPr>
        <w:ind w:right="-360"/>
        <w:rPr>
          <w:b/>
        </w:rPr>
      </w:pPr>
      <w:r>
        <w:rPr>
          <w:b/>
        </w:rPr>
        <w:t>Education</w:t>
      </w:r>
    </w:p>
    <w:p w14:paraId="17FFF1E8" w14:textId="77777777" w:rsidR="008449CB" w:rsidRDefault="008449CB" w:rsidP="00BF0141">
      <w:pPr>
        <w:pStyle w:val="BodyText"/>
        <w:spacing w:after="0"/>
        <w:ind w:right="-360"/>
        <w:rPr>
          <w:sz w:val="20"/>
        </w:rPr>
      </w:pPr>
      <w:r>
        <w:rPr>
          <w:b/>
          <w:sz w:val="20"/>
        </w:rPr>
        <w:t>Ph.D. Management of Information Systems (2007</w:t>
      </w:r>
      <w:r>
        <w:rPr>
          <w:sz w:val="20"/>
        </w:rPr>
        <w:t xml:space="preserve">), </w:t>
      </w:r>
      <w:hyperlink r:id="rId8" w:history="1">
        <w:r>
          <w:rPr>
            <w:sz w:val="20"/>
          </w:rPr>
          <w:t>University</w:t>
        </w:r>
      </w:hyperlink>
      <w:r>
        <w:rPr>
          <w:sz w:val="20"/>
        </w:rPr>
        <w:t xml:space="preserve"> of Bradford, Bradford, England.  </w:t>
      </w:r>
      <w:r>
        <w:rPr>
          <w:sz w:val="20"/>
          <w:u w:val="single"/>
        </w:rPr>
        <w:t>Transferable Success Factors from High Reliability Organizations to ERP Systems Applications</w:t>
      </w:r>
      <w:r>
        <w:rPr>
          <w:sz w:val="20"/>
        </w:rPr>
        <w:t xml:space="preserve">. </w:t>
      </w:r>
    </w:p>
    <w:p w14:paraId="50EFFD57" w14:textId="77777777" w:rsidR="008449CB" w:rsidRDefault="008449CB" w:rsidP="00BF0141">
      <w:pPr>
        <w:pStyle w:val="BodyText"/>
        <w:spacing w:after="0"/>
        <w:ind w:right="-360"/>
        <w:rPr>
          <w:sz w:val="20"/>
        </w:rPr>
      </w:pPr>
    </w:p>
    <w:p w14:paraId="21D6C4F4" w14:textId="77777777" w:rsidR="008449CB" w:rsidRDefault="008449CB" w:rsidP="00BF0141">
      <w:pPr>
        <w:pStyle w:val="BodyText"/>
        <w:spacing w:after="0"/>
        <w:ind w:right="-360"/>
        <w:rPr>
          <w:sz w:val="20"/>
        </w:rPr>
      </w:pPr>
      <w:r>
        <w:rPr>
          <w:b/>
          <w:sz w:val="20"/>
        </w:rPr>
        <w:t xml:space="preserve">Master of Science, </w:t>
      </w:r>
      <w:hyperlink r:id="rId9" w:history="1">
        <w:r>
          <w:rPr>
            <w:b/>
            <w:sz w:val="20"/>
          </w:rPr>
          <w:t>Information Systems Science</w:t>
        </w:r>
      </w:hyperlink>
      <w:r>
        <w:rPr>
          <w:b/>
          <w:sz w:val="20"/>
        </w:rPr>
        <w:t xml:space="preserve"> (1992),</w:t>
      </w:r>
      <w:r>
        <w:rPr>
          <w:sz w:val="20"/>
        </w:rPr>
        <w:t xml:space="preserve"> </w:t>
      </w:r>
      <w:hyperlink r:id="rId10" w:history="1">
        <w:r>
          <w:rPr>
            <w:sz w:val="20"/>
          </w:rPr>
          <w:t>Salve Regina University, Newport, Rhode Island.</w:t>
        </w:r>
      </w:hyperlink>
      <w:r>
        <w:rPr>
          <w:sz w:val="20"/>
        </w:rPr>
        <w:t xml:space="preserve"> </w:t>
      </w:r>
    </w:p>
    <w:p w14:paraId="474E9005" w14:textId="77777777" w:rsidR="008449CB" w:rsidRDefault="008449CB" w:rsidP="00BF0141">
      <w:pPr>
        <w:pStyle w:val="BodyText"/>
        <w:spacing w:after="0"/>
        <w:ind w:right="-360"/>
        <w:rPr>
          <w:sz w:val="20"/>
        </w:rPr>
      </w:pPr>
    </w:p>
    <w:p w14:paraId="2BF7DF51" w14:textId="77777777" w:rsidR="008449CB" w:rsidRDefault="008449CB" w:rsidP="00BF0141">
      <w:pPr>
        <w:pStyle w:val="BodyText"/>
        <w:spacing w:after="0"/>
        <w:ind w:right="-360"/>
        <w:rPr>
          <w:sz w:val="20"/>
        </w:rPr>
      </w:pPr>
      <w:r>
        <w:rPr>
          <w:b/>
          <w:sz w:val="20"/>
        </w:rPr>
        <w:t xml:space="preserve">Bachelor of Science, </w:t>
      </w:r>
      <w:hyperlink r:id="rId11" w:history="1">
        <w:r>
          <w:rPr>
            <w:b/>
            <w:sz w:val="20"/>
          </w:rPr>
          <w:t>Business Management</w:t>
        </w:r>
      </w:hyperlink>
      <w:r>
        <w:rPr>
          <w:b/>
          <w:sz w:val="20"/>
        </w:rPr>
        <w:t xml:space="preserve"> (1985),</w:t>
      </w:r>
      <w:r>
        <w:rPr>
          <w:sz w:val="20"/>
        </w:rPr>
        <w:t xml:space="preserve"> </w:t>
      </w:r>
      <w:hyperlink r:id="rId12" w:history="1">
        <w:r>
          <w:rPr>
            <w:sz w:val="20"/>
          </w:rPr>
          <w:t>Salve Regina College, Newport, Rhode Island.</w:t>
        </w:r>
      </w:hyperlink>
    </w:p>
    <w:p w14:paraId="5F3EF58C" w14:textId="77777777" w:rsidR="008449CB" w:rsidRDefault="008449CB" w:rsidP="00BF0141">
      <w:pPr>
        <w:ind w:right="-360"/>
        <w:rPr>
          <w:sz w:val="20"/>
        </w:rPr>
      </w:pPr>
    </w:p>
    <w:p w14:paraId="0D5EF4DF" w14:textId="77777777" w:rsidR="008449CB" w:rsidRDefault="008449CB" w:rsidP="00BF0141">
      <w:pPr>
        <w:ind w:right="-360"/>
        <w:rPr>
          <w:b/>
        </w:rPr>
      </w:pPr>
      <w:r>
        <w:rPr>
          <w:b/>
        </w:rPr>
        <w:t>Employment - Industry</w:t>
      </w:r>
    </w:p>
    <w:p w14:paraId="0EE4CFE7" w14:textId="77777777" w:rsidR="00686E45" w:rsidRPr="00686E45" w:rsidRDefault="00686E45" w:rsidP="00BF0141">
      <w:pPr>
        <w:ind w:right="-360"/>
        <w:rPr>
          <w:sz w:val="20"/>
        </w:rPr>
      </w:pPr>
      <w:r>
        <w:rPr>
          <w:b/>
          <w:sz w:val="20"/>
        </w:rPr>
        <w:t xml:space="preserve">L-3 Communications, Inc., </w:t>
      </w:r>
      <w:proofErr w:type="spellStart"/>
      <w:r w:rsidRPr="00686E45">
        <w:rPr>
          <w:b/>
          <w:sz w:val="20"/>
        </w:rPr>
        <w:t>Unidyne</w:t>
      </w:r>
      <w:proofErr w:type="spellEnd"/>
      <w:r w:rsidRPr="00686E45">
        <w:rPr>
          <w:b/>
          <w:sz w:val="20"/>
        </w:rPr>
        <w:t xml:space="preserve"> Division</w:t>
      </w:r>
      <w:r>
        <w:rPr>
          <w:b/>
          <w:sz w:val="20"/>
        </w:rPr>
        <w:t>,</w:t>
      </w:r>
      <w:r w:rsidRPr="00686E45">
        <w:rPr>
          <w:b/>
          <w:sz w:val="20"/>
        </w:rPr>
        <w:t xml:space="preserve"> Middletown, Rhode Island</w:t>
      </w:r>
    </w:p>
    <w:p w14:paraId="7B088FEE" w14:textId="77777777" w:rsidR="00686E45" w:rsidRPr="00686E45" w:rsidRDefault="00686E45" w:rsidP="00BF0141">
      <w:pPr>
        <w:ind w:right="-360"/>
        <w:rPr>
          <w:i/>
          <w:sz w:val="20"/>
        </w:rPr>
      </w:pPr>
      <w:r w:rsidRPr="00686E45">
        <w:rPr>
          <w:i/>
          <w:sz w:val="20"/>
        </w:rPr>
        <w:t xml:space="preserve">Program/Project Manager, Quality Engineering Manager: (2009 –2010) </w:t>
      </w:r>
    </w:p>
    <w:p w14:paraId="12869473" w14:textId="77777777" w:rsidR="00686E45" w:rsidRDefault="00686E45" w:rsidP="00BF0141">
      <w:pPr>
        <w:ind w:left="360" w:right="-360"/>
        <w:rPr>
          <w:sz w:val="20"/>
        </w:rPr>
      </w:pPr>
      <w:r>
        <w:rPr>
          <w:sz w:val="20"/>
        </w:rPr>
        <w:t>Support for Naval Undersea Warfare Center NUWC Code 1516 in managing the ISO 9001:2008 registered Quality Management System and the Technology Center for Cables and Connectors (TC3).  Assists government engineers and managers in areas such as program management, project planning, logistics, quality control, failure analysis, reliability engineering, and engineering support.   Development and direction of short and long range plans, formulating, guiding and directing technical approaches, and coordinating efforts between various activities including Government and civilian personnel.</w:t>
      </w:r>
    </w:p>
    <w:p w14:paraId="4FF9C456" w14:textId="77777777" w:rsidR="00686E45" w:rsidRDefault="00686E45" w:rsidP="00BF0141">
      <w:pPr>
        <w:ind w:right="-360"/>
      </w:pPr>
    </w:p>
    <w:p w14:paraId="3BEDF8CD" w14:textId="77777777" w:rsidR="008449CB" w:rsidRDefault="008449CB" w:rsidP="00BF0141">
      <w:pPr>
        <w:pStyle w:val="BodyText"/>
        <w:spacing w:after="0"/>
        <w:ind w:right="-360"/>
        <w:rPr>
          <w:b/>
          <w:sz w:val="20"/>
        </w:rPr>
      </w:pPr>
      <w:r>
        <w:rPr>
          <w:b/>
          <w:sz w:val="20"/>
        </w:rPr>
        <w:t>True North Information Systems, Portsmouth, Rhode Island</w:t>
      </w:r>
    </w:p>
    <w:p w14:paraId="336E96FB" w14:textId="77777777" w:rsidR="008449CB" w:rsidRDefault="008449CB" w:rsidP="00BF0141">
      <w:pPr>
        <w:pStyle w:val="BodyText"/>
        <w:spacing w:after="0"/>
        <w:ind w:right="-360"/>
        <w:rPr>
          <w:i/>
          <w:sz w:val="20"/>
        </w:rPr>
      </w:pPr>
      <w:r>
        <w:rPr>
          <w:i/>
          <w:sz w:val="20"/>
        </w:rPr>
        <w:t xml:space="preserve">Founder and President, (1990-1997) </w:t>
      </w:r>
    </w:p>
    <w:p w14:paraId="34A2F21A" w14:textId="77777777" w:rsidR="00654DF6" w:rsidRDefault="008449CB" w:rsidP="00BF0141">
      <w:pPr>
        <w:pStyle w:val="BodyText"/>
        <w:spacing w:after="0"/>
        <w:ind w:left="360" w:right="-360"/>
        <w:rPr>
          <w:sz w:val="20"/>
        </w:rPr>
      </w:pPr>
      <w:r>
        <w:rPr>
          <w:sz w:val="20"/>
        </w:rPr>
        <w:t>Business consultant services</w:t>
      </w:r>
      <w:r w:rsidR="00675A90">
        <w:rPr>
          <w:sz w:val="20"/>
        </w:rPr>
        <w:t>,</w:t>
      </w:r>
      <w:r>
        <w:rPr>
          <w:sz w:val="20"/>
        </w:rPr>
        <w:t xml:space="preserve"> including systems analysis and design, training, </w:t>
      </w:r>
      <w:r w:rsidR="007C2253">
        <w:rPr>
          <w:sz w:val="20"/>
        </w:rPr>
        <w:t>software development,</w:t>
      </w:r>
      <w:r w:rsidR="00654DF6">
        <w:rPr>
          <w:sz w:val="20"/>
        </w:rPr>
        <w:t xml:space="preserve"> strategic planning,</w:t>
      </w:r>
      <w:r>
        <w:rPr>
          <w:sz w:val="20"/>
        </w:rPr>
        <w:t xml:space="preserve"> product development and support services, </w:t>
      </w:r>
    </w:p>
    <w:p w14:paraId="6A2E9DE5" w14:textId="77777777" w:rsidR="008449CB" w:rsidRDefault="008449CB" w:rsidP="00BF0141">
      <w:pPr>
        <w:pStyle w:val="BodyText"/>
        <w:spacing w:after="0"/>
        <w:ind w:left="360" w:right="-360"/>
        <w:rPr>
          <w:b/>
          <w:sz w:val="20"/>
        </w:rPr>
      </w:pPr>
      <w:r>
        <w:rPr>
          <w:b/>
          <w:sz w:val="20"/>
        </w:rPr>
        <w:t xml:space="preserve">AT&amp;T, Fairhaven, MA. (1997) </w:t>
      </w:r>
    </w:p>
    <w:p w14:paraId="196C3ADA" w14:textId="77777777" w:rsidR="008449CB" w:rsidRDefault="008449CB" w:rsidP="00BF0141">
      <w:pPr>
        <w:pStyle w:val="BodyText"/>
        <w:spacing w:after="0"/>
        <w:ind w:left="720" w:right="-360"/>
        <w:rPr>
          <w:sz w:val="20"/>
        </w:rPr>
      </w:pPr>
      <w:r>
        <w:rPr>
          <w:sz w:val="20"/>
        </w:rPr>
        <w:t xml:space="preserve">Associate Instructor for Initial Training Program for Customer Care Associates (CCA). </w:t>
      </w:r>
    </w:p>
    <w:p w14:paraId="681A7CCF" w14:textId="77777777" w:rsidR="008449CB" w:rsidRDefault="008449CB" w:rsidP="00BF0141">
      <w:pPr>
        <w:pStyle w:val="BodyText"/>
        <w:spacing w:after="0"/>
        <w:ind w:left="360" w:right="-360"/>
        <w:rPr>
          <w:b/>
          <w:sz w:val="20"/>
        </w:rPr>
      </w:pPr>
      <w:r>
        <w:rPr>
          <w:b/>
          <w:sz w:val="20"/>
        </w:rPr>
        <w:t xml:space="preserve">AT/SCAN Ltd. dba </w:t>
      </w:r>
      <w:proofErr w:type="spellStart"/>
      <w:r>
        <w:rPr>
          <w:b/>
          <w:sz w:val="20"/>
        </w:rPr>
        <w:t>vertere</w:t>
      </w:r>
      <w:proofErr w:type="spellEnd"/>
      <w:r>
        <w:rPr>
          <w:b/>
          <w:sz w:val="20"/>
        </w:rPr>
        <w:t xml:space="preserve">, Middletown, RI. (1994-96) </w:t>
      </w:r>
    </w:p>
    <w:p w14:paraId="5B32F334" w14:textId="77777777" w:rsidR="008449CB" w:rsidRDefault="008449CB" w:rsidP="00BF0141">
      <w:pPr>
        <w:pStyle w:val="BodyText"/>
        <w:spacing w:after="0"/>
        <w:ind w:left="720" w:right="-360"/>
        <w:rPr>
          <w:sz w:val="20"/>
        </w:rPr>
      </w:pPr>
      <w:r>
        <w:rPr>
          <w:sz w:val="20"/>
        </w:rPr>
        <w:t xml:space="preserve">Comprehensive redesign and rewrite of a Stockroom Management System. </w:t>
      </w:r>
    </w:p>
    <w:p w14:paraId="4CA90235" w14:textId="77777777" w:rsidR="008449CB" w:rsidRDefault="008449CB" w:rsidP="00BF0141">
      <w:pPr>
        <w:pStyle w:val="BodyText"/>
        <w:spacing w:after="0"/>
        <w:ind w:left="360" w:right="-360"/>
        <w:rPr>
          <w:b/>
          <w:sz w:val="20"/>
        </w:rPr>
      </w:pPr>
      <w:r>
        <w:rPr>
          <w:b/>
          <w:sz w:val="20"/>
        </w:rPr>
        <w:t xml:space="preserve">Shawmut Bank, Boston, MA. (1993) </w:t>
      </w:r>
    </w:p>
    <w:p w14:paraId="0AC68FD0" w14:textId="77777777" w:rsidR="008449CB" w:rsidRDefault="008449CB" w:rsidP="00BF0141">
      <w:pPr>
        <w:pStyle w:val="BodyText"/>
        <w:spacing w:after="0"/>
        <w:ind w:left="720" w:right="-360"/>
        <w:rPr>
          <w:sz w:val="20"/>
        </w:rPr>
      </w:pPr>
      <w:r>
        <w:rPr>
          <w:sz w:val="20"/>
        </w:rPr>
        <w:t>Designed and developed a database system to advertise</w:t>
      </w:r>
      <w:r w:rsidR="007C2253">
        <w:rPr>
          <w:sz w:val="20"/>
        </w:rPr>
        <w:t xml:space="preserve"> and</w:t>
      </w:r>
      <w:r>
        <w:rPr>
          <w:sz w:val="20"/>
        </w:rPr>
        <w:t xml:space="preserve"> track activities surrounding repossessed commercial and residential real estate properties. </w:t>
      </w:r>
    </w:p>
    <w:p w14:paraId="7E87C8E5" w14:textId="77777777" w:rsidR="008449CB" w:rsidRDefault="008449CB" w:rsidP="00BF0141">
      <w:pPr>
        <w:pStyle w:val="BodyText"/>
        <w:spacing w:after="0"/>
        <w:ind w:left="720" w:right="-360"/>
        <w:rPr>
          <w:sz w:val="20"/>
        </w:rPr>
      </w:pPr>
    </w:p>
    <w:p w14:paraId="3A32EB15" w14:textId="77777777" w:rsidR="008449CB" w:rsidRDefault="008449CB" w:rsidP="00BF0141">
      <w:pPr>
        <w:pStyle w:val="BodyText"/>
        <w:spacing w:after="0"/>
        <w:ind w:right="-360"/>
        <w:rPr>
          <w:b/>
          <w:sz w:val="20"/>
        </w:rPr>
      </w:pPr>
      <w:r>
        <w:rPr>
          <w:b/>
          <w:sz w:val="20"/>
        </w:rPr>
        <w:t xml:space="preserve">Philips Components Corporation, </w:t>
      </w:r>
      <w:proofErr w:type="spellStart"/>
      <w:r>
        <w:rPr>
          <w:b/>
          <w:sz w:val="20"/>
        </w:rPr>
        <w:t>Slatersville</w:t>
      </w:r>
      <w:proofErr w:type="spellEnd"/>
      <w:r>
        <w:rPr>
          <w:b/>
          <w:sz w:val="20"/>
        </w:rPr>
        <w:t xml:space="preserve">, Rhode Island </w:t>
      </w:r>
    </w:p>
    <w:p w14:paraId="4E716210" w14:textId="77777777" w:rsidR="008449CB" w:rsidRDefault="008449CB" w:rsidP="00BF0141">
      <w:pPr>
        <w:pStyle w:val="BodyText"/>
        <w:spacing w:after="0"/>
        <w:ind w:right="-360"/>
        <w:rPr>
          <w:i/>
          <w:sz w:val="20"/>
        </w:rPr>
      </w:pPr>
      <w:r>
        <w:rPr>
          <w:i/>
          <w:sz w:val="20"/>
        </w:rPr>
        <w:t>Quality Systems Engineer, (1994)</w:t>
      </w:r>
    </w:p>
    <w:p w14:paraId="6ECBED0E" w14:textId="77777777" w:rsidR="008449CB" w:rsidRDefault="008449CB" w:rsidP="00BF0141">
      <w:pPr>
        <w:pStyle w:val="BodyText"/>
        <w:spacing w:after="0"/>
        <w:ind w:left="360" w:right="-360"/>
        <w:rPr>
          <w:sz w:val="20"/>
        </w:rPr>
      </w:pPr>
      <w:r>
        <w:rPr>
          <w:sz w:val="20"/>
        </w:rPr>
        <w:t>Systems analysis, design, development, and training for Product Quality Management System.</w:t>
      </w:r>
    </w:p>
    <w:p w14:paraId="20522BD9" w14:textId="77777777" w:rsidR="008449CB" w:rsidRDefault="008449CB" w:rsidP="00BF0141">
      <w:pPr>
        <w:pStyle w:val="BodyText"/>
        <w:spacing w:after="0"/>
        <w:ind w:right="-360"/>
        <w:rPr>
          <w:sz w:val="20"/>
        </w:rPr>
      </w:pPr>
    </w:p>
    <w:p w14:paraId="0B68DDC1" w14:textId="77777777" w:rsidR="008449CB" w:rsidRDefault="008449CB" w:rsidP="00BF0141">
      <w:pPr>
        <w:pStyle w:val="BodyText"/>
        <w:spacing w:after="0"/>
        <w:ind w:right="-360"/>
        <w:rPr>
          <w:b/>
          <w:sz w:val="20"/>
        </w:rPr>
      </w:pPr>
      <w:r>
        <w:rPr>
          <w:b/>
          <w:sz w:val="20"/>
        </w:rPr>
        <w:lastRenderedPageBreak/>
        <w:t>Aquidneck Management Associates, Ltd., Newport, Rhode Island</w:t>
      </w:r>
    </w:p>
    <w:p w14:paraId="510FF840" w14:textId="77777777" w:rsidR="008449CB" w:rsidRDefault="008449CB" w:rsidP="00BF0141">
      <w:pPr>
        <w:pStyle w:val="BodyText"/>
        <w:spacing w:after="0"/>
        <w:ind w:right="-360"/>
        <w:rPr>
          <w:i/>
          <w:sz w:val="20"/>
        </w:rPr>
      </w:pPr>
      <w:r>
        <w:rPr>
          <w:i/>
          <w:sz w:val="20"/>
        </w:rPr>
        <w:t>Project Manager, Programmer Analyst, (1988-1994)</w:t>
      </w:r>
    </w:p>
    <w:p w14:paraId="6CB37F7F" w14:textId="77777777" w:rsidR="008449CB" w:rsidRDefault="008449CB" w:rsidP="00BF0141">
      <w:pPr>
        <w:pStyle w:val="BodyText"/>
        <w:spacing w:after="0"/>
        <w:ind w:left="360" w:right="-360"/>
        <w:rPr>
          <w:sz w:val="20"/>
        </w:rPr>
      </w:pPr>
      <w:r>
        <w:rPr>
          <w:sz w:val="20"/>
        </w:rPr>
        <w:t>Limited and General Jurisdiction Court management system project manager. Design, development, and end user support of cross-platform, network-based, database system. Program support services for Department of Defense Weapon System and Test and Evaluation Programs. Design and development of financial, scheduling, and Foreign Military Sales tracking system software. Charter member of Technology Council to address company-wide MIS issues including near term and strategic MIS planning.</w:t>
      </w:r>
    </w:p>
    <w:p w14:paraId="3D2F1995" w14:textId="77777777" w:rsidR="008449CB" w:rsidRDefault="008449CB" w:rsidP="00BF0141">
      <w:pPr>
        <w:pStyle w:val="BodyText"/>
        <w:spacing w:after="0"/>
        <w:ind w:right="-360"/>
        <w:rPr>
          <w:sz w:val="20"/>
        </w:rPr>
      </w:pPr>
    </w:p>
    <w:p w14:paraId="52F53914" w14:textId="77777777" w:rsidR="008449CB" w:rsidRDefault="008449CB" w:rsidP="00BF0141">
      <w:pPr>
        <w:pStyle w:val="BodyText"/>
        <w:spacing w:after="0"/>
        <w:ind w:right="-360"/>
        <w:rPr>
          <w:b/>
          <w:sz w:val="20"/>
        </w:rPr>
      </w:pPr>
      <w:r>
        <w:rPr>
          <w:b/>
          <w:sz w:val="20"/>
        </w:rPr>
        <w:t xml:space="preserve">Vanguard Technologies, North Stonington, Connecticut </w:t>
      </w:r>
    </w:p>
    <w:p w14:paraId="249B86D7" w14:textId="77777777" w:rsidR="008449CB" w:rsidRDefault="008449CB" w:rsidP="00BF0141">
      <w:pPr>
        <w:pStyle w:val="BodyText"/>
        <w:spacing w:after="0"/>
        <w:ind w:right="-360"/>
        <w:rPr>
          <w:i/>
          <w:sz w:val="20"/>
        </w:rPr>
      </w:pPr>
      <w:r>
        <w:rPr>
          <w:i/>
          <w:sz w:val="20"/>
        </w:rPr>
        <w:t>Office Automation Analyst, (1987-1988)</w:t>
      </w:r>
    </w:p>
    <w:p w14:paraId="7D90A006" w14:textId="77777777" w:rsidR="008449CB" w:rsidRDefault="008449CB" w:rsidP="00BF0141">
      <w:pPr>
        <w:pStyle w:val="BodyText"/>
        <w:spacing w:after="0"/>
        <w:ind w:left="360" w:right="-360"/>
        <w:rPr>
          <w:sz w:val="20"/>
        </w:rPr>
      </w:pPr>
      <w:r>
        <w:rPr>
          <w:sz w:val="20"/>
        </w:rPr>
        <w:t>MIS feasibility study for the Army Research, Development, Test and Evaluation Center, Natick, MA. Program support services for weapon system development program for the Naval Underwater Systems Center, New London, Connecticut.</w:t>
      </w:r>
    </w:p>
    <w:p w14:paraId="3057EFAE" w14:textId="77777777" w:rsidR="008449CB" w:rsidRDefault="008449CB" w:rsidP="00BF0141">
      <w:pPr>
        <w:pStyle w:val="BodyText"/>
        <w:spacing w:after="0"/>
        <w:ind w:right="-360"/>
        <w:rPr>
          <w:sz w:val="20"/>
        </w:rPr>
      </w:pPr>
    </w:p>
    <w:p w14:paraId="3892B676" w14:textId="77777777" w:rsidR="008449CB" w:rsidRDefault="008449CB" w:rsidP="00BF0141">
      <w:pPr>
        <w:pStyle w:val="BodyText"/>
        <w:spacing w:after="0"/>
        <w:ind w:right="-360"/>
        <w:rPr>
          <w:b/>
          <w:sz w:val="20"/>
        </w:rPr>
      </w:pPr>
      <w:r>
        <w:rPr>
          <w:b/>
          <w:sz w:val="20"/>
        </w:rPr>
        <w:t>Gilbane Building Company, Landover, Maryland</w:t>
      </w:r>
    </w:p>
    <w:p w14:paraId="6F6E94F2" w14:textId="77777777" w:rsidR="008449CB" w:rsidRDefault="008449CB" w:rsidP="00BF0141">
      <w:pPr>
        <w:pStyle w:val="BodyText"/>
        <w:spacing w:after="0"/>
        <w:ind w:right="-360"/>
        <w:rPr>
          <w:i/>
          <w:sz w:val="20"/>
        </w:rPr>
      </w:pPr>
      <w:r>
        <w:rPr>
          <w:i/>
          <w:sz w:val="20"/>
        </w:rPr>
        <w:t>Senior Regional Data Systems Coordinator, (1985-1987)</w:t>
      </w:r>
    </w:p>
    <w:p w14:paraId="0054FE15" w14:textId="77777777" w:rsidR="008449CB" w:rsidRDefault="008449CB" w:rsidP="00BF0141">
      <w:pPr>
        <w:pStyle w:val="BodyText"/>
        <w:spacing w:after="0"/>
        <w:ind w:left="360" w:right="-360"/>
        <w:rPr>
          <w:sz w:val="20"/>
        </w:rPr>
      </w:pPr>
      <w:r>
        <w:rPr>
          <w:sz w:val="20"/>
        </w:rPr>
        <w:t>Responsible for the installation, maintenance, training, and administration of IBM System 36, Novell local area networks, and personal computers.</w:t>
      </w:r>
    </w:p>
    <w:p w14:paraId="57A409F9" w14:textId="77777777" w:rsidR="008449CB" w:rsidRDefault="008449CB" w:rsidP="00BF0141">
      <w:pPr>
        <w:ind w:right="-360"/>
        <w:rPr>
          <w:sz w:val="20"/>
        </w:rPr>
      </w:pPr>
    </w:p>
    <w:p w14:paraId="4B1F84F4" w14:textId="77777777" w:rsidR="008449CB" w:rsidRDefault="008449CB" w:rsidP="00BF0141">
      <w:pPr>
        <w:ind w:right="-360"/>
        <w:rPr>
          <w:b/>
        </w:rPr>
      </w:pPr>
      <w:r>
        <w:rPr>
          <w:b/>
        </w:rPr>
        <w:t>Professional Activities</w:t>
      </w:r>
    </w:p>
    <w:p w14:paraId="133C514C" w14:textId="77777777" w:rsidR="008449CB" w:rsidRDefault="008449CB" w:rsidP="00BF0141">
      <w:pPr>
        <w:ind w:right="-360"/>
        <w:rPr>
          <w:b/>
        </w:rPr>
        <w:sectPr w:rsidR="008449CB" w:rsidSect="002F5C0F">
          <w:headerReference w:type="default" r:id="rId13"/>
          <w:footnotePr>
            <w:pos w:val="beneathText"/>
          </w:footnotePr>
          <w:pgSz w:w="12240" w:h="15840"/>
          <w:pgMar w:top="610" w:right="1800" w:bottom="1170" w:left="1800" w:header="540" w:footer="720" w:gutter="0"/>
          <w:cols w:space="720"/>
        </w:sectPr>
      </w:pPr>
      <w:r>
        <w:rPr>
          <w:sz w:val="20"/>
        </w:rPr>
        <w:t xml:space="preserve">Association for Information Systems (AIS) member </w:t>
      </w:r>
    </w:p>
    <w:p w14:paraId="0C077D1F" w14:textId="77777777" w:rsidR="008449CB" w:rsidRDefault="008449CB" w:rsidP="00BF0141">
      <w:pPr>
        <w:ind w:right="-360"/>
        <w:rPr>
          <w:sz w:val="20"/>
        </w:rPr>
        <w:sectPr w:rsidR="008449CB">
          <w:footnotePr>
            <w:pos w:val="beneathText"/>
          </w:footnotePr>
          <w:type w:val="continuous"/>
          <w:pgSz w:w="12240" w:h="15840"/>
          <w:pgMar w:top="1440" w:right="1800" w:bottom="1350" w:left="1800" w:header="720" w:footer="720" w:gutter="0"/>
          <w:cols w:space="720"/>
        </w:sectPr>
      </w:pPr>
    </w:p>
    <w:p w14:paraId="1657BDB2" w14:textId="77777777" w:rsidR="008449CB" w:rsidRDefault="008449CB" w:rsidP="00BF0141">
      <w:pPr>
        <w:ind w:right="-360"/>
      </w:pPr>
    </w:p>
    <w:sectPr w:rsidR="008449CB" w:rsidSect="00D32390">
      <w:footnotePr>
        <w:pos w:val="beneathText"/>
      </w:footnotePr>
      <w:type w:val="continuous"/>
      <w:pgSz w:w="12240" w:h="15840"/>
      <w:pgMar w:top="144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DDE46" w14:textId="77777777" w:rsidR="00FB01E4" w:rsidRDefault="00FB01E4" w:rsidP="00AD1FB0">
      <w:r>
        <w:separator/>
      </w:r>
    </w:p>
  </w:endnote>
  <w:endnote w:type="continuationSeparator" w:id="0">
    <w:p w14:paraId="27655835" w14:textId="77777777" w:rsidR="00FB01E4" w:rsidRDefault="00FB01E4" w:rsidP="00AD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36F75" w14:textId="77777777" w:rsidR="00FB01E4" w:rsidRDefault="00FB01E4" w:rsidP="00AD1FB0">
      <w:r>
        <w:separator/>
      </w:r>
    </w:p>
  </w:footnote>
  <w:footnote w:type="continuationSeparator" w:id="0">
    <w:p w14:paraId="410286B5" w14:textId="77777777" w:rsidR="00FB01E4" w:rsidRDefault="00FB01E4" w:rsidP="00AD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C407" w14:textId="77777777" w:rsidR="00B36520" w:rsidRPr="00B30E18" w:rsidRDefault="00B36520" w:rsidP="00B36520">
    <w:pPr>
      <w:ind w:right="-360"/>
      <w:jc w:val="center"/>
      <w:rPr>
        <w:sz w:val="28"/>
        <w:szCs w:val="28"/>
      </w:rPr>
    </w:pPr>
    <w:r w:rsidRPr="00B30E18">
      <w:rPr>
        <w:sz w:val="28"/>
        <w:szCs w:val="28"/>
      </w:rPr>
      <w:t>John J. Sullivan III, Ph.D.</w:t>
    </w:r>
  </w:p>
  <w:p w14:paraId="0E7835CF" w14:textId="77777777" w:rsidR="00B36520" w:rsidRDefault="00B36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1" w15:restartNumberingAfterBreak="0">
    <w:nsid w:val="00000002"/>
    <w:multiLevelType w:val="multilevel"/>
    <w:tmpl w:val="00000002"/>
    <w:name w:val="WW8Num3"/>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2" w15:restartNumberingAfterBreak="0">
    <w:nsid w:val="00000003"/>
    <w:multiLevelType w:val="multilevel"/>
    <w:tmpl w:val="00000003"/>
    <w:name w:val="WW8Num5"/>
    <w:lvl w:ilvl="0">
      <w:start w:val="1"/>
      <w:numFmt w:val="bullet"/>
      <w:suff w:val="nothing"/>
      <w:lvlText w:val=""/>
      <w:lvlJc w:val="left"/>
      <w:pPr>
        <w:ind w:left="720" w:hanging="360"/>
      </w:pPr>
      <w:rPr>
        <w:rFonts w:ascii="Symbol" w:hAnsi="Symbol"/>
      </w:rPr>
    </w:lvl>
    <w:lvl w:ilvl="1">
      <w:start w:val="1"/>
      <w:numFmt w:val="bullet"/>
      <w:suff w:val="nothing"/>
      <w:lvlText w:val="o"/>
      <w:lvlJc w:val="left"/>
      <w:pPr>
        <w:ind w:left="1440" w:hanging="360"/>
      </w:pPr>
      <w:rPr>
        <w:rFonts w:ascii="Courier New" w:hAnsi="Courier New"/>
      </w:rPr>
    </w:lvl>
    <w:lvl w:ilvl="2">
      <w:start w:val="1"/>
      <w:numFmt w:val="bullet"/>
      <w:suff w:val="nothing"/>
      <w:lvlText w:val=""/>
      <w:lvlJc w:val="left"/>
      <w:pPr>
        <w:ind w:left="2160" w:hanging="360"/>
      </w:pPr>
      <w:rPr>
        <w:rFonts w:ascii="Wingdings" w:hAnsi="Wingdings"/>
      </w:rPr>
    </w:lvl>
    <w:lvl w:ilvl="3">
      <w:start w:val="1"/>
      <w:numFmt w:val="bullet"/>
      <w:suff w:val="nothing"/>
      <w:lvlText w:val=""/>
      <w:lvlJc w:val="left"/>
      <w:pPr>
        <w:ind w:left="2880" w:hanging="360"/>
      </w:pPr>
      <w:rPr>
        <w:rFonts w:ascii="Symbol" w:hAnsi="Symbol"/>
      </w:rPr>
    </w:lvl>
    <w:lvl w:ilvl="4">
      <w:start w:val="1"/>
      <w:numFmt w:val="bullet"/>
      <w:suff w:val="nothing"/>
      <w:lvlText w:val="o"/>
      <w:lvlJc w:val="left"/>
      <w:pPr>
        <w:ind w:left="3600" w:hanging="360"/>
      </w:pPr>
      <w:rPr>
        <w:rFonts w:ascii="Courier New" w:hAnsi="Courier New"/>
      </w:rPr>
    </w:lvl>
    <w:lvl w:ilvl="5">
      <w:start w:val="1"/>
      <w:numFmt w:val="bullet"/>
      <w:suff w:val="nothing"/>
      <w:lvlText w:val=""/>
      <w:lvlJc w:val="left"/>
      <w:pPr>
        <w:ind w:left="4320" w:hanging="360"/>
      </w:pPr>
      <w:rPr>
        <w:rFonts w:ascii="Wingdings" w:hAnsi="Wingdings"/>
      </w:rPr>
    </w:lvl>
    <w:lvl w:ilvl="6">
      <w:start w:val="1"/>
      <w:numFmt w:val="bullet"/>
      <w:suff w:val="nothing"/>
      <w:lvlText w:val=""/>
      <w:lvlJc w:val="left"/>
      <w:pPr>
        <w:ind w:left="5040" w:hanging="360"/>
      </w:pPr>
      <w:rPr>
        <w:rFonts w:ascii="Symbol" w:hAnsi="Symbol"/>
      </w:rPr>
    </w:lvl>
    <w:lvl w:ilvl="7">
      <w:start w:val="1"/>
      <w:numFmt w:val="bullet"/>
      <w:suff w:val="nothing"/>
      <w:lvlText w:val="o"/>
      <w:lvlJc w:val="left"/>
      <w:pPr>
        <w:ind w:left="5760" w:hanging="360"/>
      </w:pPr>
      <w:rPr>
        <w:rFonts w:ascii="Courier New" w:hAnsi="Courier New"/>
      </w:rPr>
    </w:lvl>
    <w:lvl w:ilvl="8">
      <w:start w:val="1"/>
      <w:numFmt w:val="bullet"/>
      <w:suff w:val="nothing"/>
      <w:lvlText w:val=""/>
      <w:lvlJc w:val="left"/>
      <w:pPr>
        <w:ind w:left="6480" w:hanging="360"/>
      </w:pPr>
      <w:rPr>
        <w:rFonts w:ascii="Wingdings" w:hAnsi="Wingdings"/>
      </w:rPr>
    </w:lvl>
  </w:abstractNum>
  <w:abstractNum w:abstractNumId="3" w15:restartNumberingAfterBreak="0">
    <w:nsid w:val="00000004"/>
    <w:multiLevelType w:val="multilevel"/>
    <w:tmpl w:val="000000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46F511B"/>
    <w:multiLevelType w:val="hybridMultilevel"/>
    <w:tmpl w:val="92E60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A010D6"/>
    <w:multiLevelType w:val="hybridMultilevel"/>
    <w:tmpl w:val="100A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C6A3A"/>
    <w:multiLevelType w:val="hybridMultilevel"/>
    <w:tmpl w:val="2660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C7373"/>
    <w:multiLevelType w:val="hybridMultilevel"/>
    <w:tmpl w:val="8176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41A92"/>
    <w:multiLevelType w:val="hybridMultilevel"/>
    <w:tmpl w:val="0D409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89781E"/>
    <w:multiLevelType w:val="hybridMultilevel"/>
    <w:tmpl w:val="99E09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5700E5"/>
    <w:multiLevelType w:val="hybridMultilevel"/>
    <w:tmpl w:val="01EE5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7310E"/>
    <w:multiLevelType w:val="hybridMultilevel"/>
    <w:tmpl w:val="25404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404B70"/>
    <w:multiLevelType w:val="hybridMultilevel"/>
    <w:tmpl w:val="981E5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40C8F"/>
    <w:multiLevelType w:val="hybridMultilevel"/>
    <w:tmpl w:val="F3968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A79B0"/>
    <w:multiLevelType w:val="hybridMultilevel"/>
    <w:tmpl w:val="6A00E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9D5C45"/>
    <w:multiLevelType w:val="hybridMultilevel"/>
    <w:tmpl w:val="2E6A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A57BE"/>
    <w:multiLevelType w:val="hybridMultilevel"/>
    <w:tmpl w:val="C8BC5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DA6154"/>
    <w:multiLevelType w:val="hybridMultilevel"/>
    <w:tmpl w:val="429CC3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E90FC5"/>
    <w:multiLevelType w:val="hybridMultilevel"/>
    <w:tmpl w:val="5E86C2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E538CF"/>
    <w:multiLevelType w:val="hybridMultilevel"/>
    <w:tmpl w:val="450EA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0484542">
    <w:abstractNumId w:val="0"/>
  </w:num>
  <w:num w:numId="2" w16cid:durableId="1848255000">
    <w:abstractNumId w:val="1"/>
  </w:num>
  <w:num w:numId="3" w16cid:durableId="799686455">
    <w:abstractNumId w:val="2"/>
  </w:num>
  <w:num w:numId="4" w16cid:durableId="1382946811">
    <w:abstractNumId w:val="3"/>
  </w:num>
  <w:num w:numId="5" w16cid:durableId="1839613192">
    <w:abstractNumId w:val="19"/>
  </w:num>
  <w:num w:numId="6" w16cid:durableId="1496796150">
    <w:abstractNumId w:val="8"/>
  </w:num>
  <w:num w:numId="7" w16cid:durableId="454057930">
    <w:abstractNumId w:val="11"/>
  </w:num>
  <w:num w:numId="8" w16cid:durableId="60255585">
    <w:abstractNumId w:val="4"/>
  </w:num>
  <w:num w:numId="9" w16cid:durableId="516237119">
    <w:abstractNumId w:val="10"/>
  </w:num>
  <w:num w:numId="10" w16cid:durableId="988556508">
    <w:abstractNumId w:val="12"/>
  </w:num>
  <w:num w:numId="11" w16cid:durableId="219828413">
    <w:abstractNumId w:val="16"/>
  </w:num>
  <w:num w:numId="12" w16cid:durableId="1618487654">
    <w:abstractNumId w:val="9"/>
  </w:num>
  <w:num w:numId="13" w16cid:durableId="666714720">
    <w:abstractNumId w:val="17"/>
  </w:num>
  <w:num w:numId="14" w16cid:durableId="1175342005">
    <w:abstractNumId w:val="18"/>
  </w:num>
  <w:num w:numId="15" w16cid:durableId="1557813222">
    <w:abstractNumId w:val="14"/>
  </w:num>
  <w:num w:numId="16" w16cid:durableId="675110437">
    <w:abstractNumId w:val="7"/>
  </w:num>
  <w:num w:numId="17" w16cid:durableId="57753474">
    <w:abstractNumId w:val="13"/>
  </w:num>
  <w:num w:numId="18" w16cid:durableId="177738866">
    <w:abstractNumId w:val="6"/>
  </w:num>
  <w:num w:numId="19" w16cid:durableId="1781336122">
    <w:abstractNumId w:val="15"/>
  </w:num>
  <w:num w:numId="20" w16cid:durableId="9018673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CC"/>
    <w:rsid w:val="0004312E"/>
    <w:rsid w:val="00060C5B"/>
    <w:rsid w:val="000A4150"/>
    <w:rsid w:val="000A6FC1"/>
    <w:rsid w:val="000B27DA"/>
    <w:rsid w:val="000E4086"/>
    <w:rsid w:val="001418B4"/>
    <w:rsid w:val="001839CC"/>
    <w:rsid w:val="00187433"/>
    <w:rsid w:val="001D1D5E"/>
    <w:rsid w:val="001E656C"/>
    <w:rsid w:val="001F2D47"/>
    <w:rsid w:val="00200F69"/>
    <w:rsid w:val="00217795"/>
    <w:rsid w:val="002458A0"/>
    <w:rsid w:val="002C7146"/>
    <w:rsid w:val="002C79A7"/>
    <w:rsid w:val="002E321C"/>
    <w:rsid w:val="002F1686"/>
    <w:rsid w:val="002F5C0F"/>
    <w:rsid w:val="00376862"/>
    <w:rsid w:val="0039106E"/>
    <w:rsid w:val="003947E8"/>
    <w:rsid w:val="003F45B7"/>
    <w:rsid w:val="003F7000"/>
    <w:rsid w:val="00423ECD"/>
    <w:rsid w:val="004303A3"/>
    <w:rsid w:val="00453EF8"/>
    <w:rsid w:val="00491DC9"/>
    <w:rsid w:val="00506DAF"/>
    <w:rsid w:val="00546D57"/>
    <w:rsid w:val="005A7A98"/>
    <w:rsid w:val="005E3A16"/>
    <w:rsid w:val="005F27F0"/>
    <w:rsid w:val="00654DF6"/>
    <w:rsid w:val="00675A90"/>
    <w:rsid w:val="00686E45"/>
    <w:rsid w:val="006E48AF"/>
    <w:rsid w:val="00704641"/>
    <w:rsid w:val="00733CC5"/>
    <w:rsid w:val="0077279C"/>
    <w:rsid w:val="007C2253"/>
    <w:rsid w:val="007C76BC"/>
    <w:rsid w:val="007F7840"/>
    <w:rsid w:val="0082632B"/>
    <w:rsid w:val="008353BA"/>
    <w:rsid w:val="008449CB"/>
    <w:rsid w:val="00854CA7"/>
    <w:rsid w:val="008562DF"/>
    <w:rsid w:val="0086083C"/>
    <w:rsid w:val="00876FE8"/>
    <w:rsid w:val="008826D5"/>
    <w:rsid w:val="00882803"/>
    <w:rsid w:val="00893936"/>
    <w:rsid w:val="00911DFB"/>
    <w:rsid w:val="00912B14"/>
    <w:rsid w:val="009A6548"/>
    <w:rsid w:val="009C5187"/>
    <w:rsid w:val="009D5C49"/>
    <w:rsid w:val="009F559B"/>
    <w:rsid w:val="00A00D03"/>
    <w:rsid w:val="00A41BE1"/>
    <w:rsid w:val="00AD1FB0"/>
    <w:rsid w:val="00AD6D32"/>
    <w:rsid w:val="00AF5FAF"/>
    <w:rsid w:val="00B21CA8"/>
    <w:rsid w:val="00B30E18"/>
    <w:rsid w:val="00B36520"/>
    <w:rsid w:val="00B3666D"/>
    <w:rsid w:val="00B648BC"/>
    <w:rsid w:val="00BA6AB5"/>
    <w:rsid w:val="00BB548E"/>
    <w:rsid w:val="00BE6A88"/>
    <w:rsid w:val="00BF0141"/>
    <w:rsid w:val="00C1172C"/>
    <w:rsid w:val="00C24934"/>
    <w:rsid w:val="00C5064C"/>
    <w:rsid w:val="00C939DF"/>
    <w:rsid w:val="00CA1A6E"/>
    <w:rsid w:val="00CA7637"/>
    <w:rsid w:val="00CB6EDF"/>
    <w:rsid w:val="00CC472E"/>
    <w:rsid w:val="00D01D67"/>
    <w:rsid w:val="00D241C1"/>
    <w:rsid w:val="00D32390"/>
    <w:rsid w:val="00D56D98"/>
    <w:rsid w:val="00D80B37"/>
    <w:rsid w:val="00DE1163"/>
    <w:rsid w:val="00E66686"/>
    <w:rsid w:val="00EC6B69"/>
    <w:rsid w:val="00EF1908"/>
    <w:rsid w:val="00F067A5"/>
    <w:rsid w:val="00F52A8B"/>
    <w:rsid w:val="00F7116B"/>
    <w:rsid w:val="00F874C3"/>
    <w:rsid w:val="00FA4015"/>
    <w:rsid w:val="00FA63C4"/>
    <w:rsid w:val="00FB0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32FC1"/>
  <w15:docId w15:val="{7AE7B5BF-A613-40B7-A4ED-FC2C7F6A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styleId="Hyperlink">
    <w:name w:val="Hyperlink"/>
    <w:semiHidden/>
    <w:rPr>
      <w:color w:val="000080"/>
      <w:u w:val="single"/>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paragraph" w:styleId="BodyText">
    <w:name w:val="Body Text"/>
    <w:basedOn w:val="Normal"/>
    <w:semiHidden/>
    <w:pPr>
      <w:spacing w:after="283"/>
    </w:pPr>
  </w:style>
  <w:style w:type="paragraph" w:styleId="BalloonText">
    <w:name w:val="Balloon Text"/>
    <w:basedOn w:val="Normal"/>
    <w:semiHidden/>
    <w:rPr>
      <w:rFonts w:ascii="Tahoma" w:hAnsi="Tahoma" w:cs="Tahoma"/>
      <w:sz w:val="16"/>
      <w:szCs w:val="16"/>
    </w:rPr>
  </w:style>
  <w:style w:type="paragraph" w:customStyle="1" w:styleId="msoaddress">
    <w:name w:val="msoaddress"/>
    <w:basedOn w:val="Normal"/>
    <w:pPr>
      <w:widowControl/>
      <w:suppressAutoHyphens w:val="0"/>
      <w:spacing w:line="285" w:lineRule="auto"/>
    </w:pPr>
    <w:rPr>
      <w:rFonts w:ascii="Verdana" w:hAnsi="Verdana"/>
      <w:color w:val="000000"/>
      <w:sz w:val="14"/>
      <w:szCs w:val="14"/>
    </w:rPr>
  </w:style>
  <w:style w:type="paragraph" w:styleId="Header">
    <w:name w:val="header"/>
    <w:basedOn w:val="Normal"/>
    <w:link w:val="HeaderChar"/>
    <w:uiPriority w:val="99"/>
    <w:unhideWhenUsed/>
    <w:rsid w:val="00AD1FB0"/>
    <w:pPr>
      <w:tabs>
        <w:tab w:val="center" w:pos="4680"/>
        <w:tab w:val="right" w:pos="9360"/>
      </w:tabs>
    </w:pPr>
  </w:style>
  <w:style w:type="character" w:customStyle="1" w:styleId="HeaderChar">
    <w:name w:val="Header Char"/>
    <w:basedOn w:val="DefaultParagraphFont"/>
    <w:link w:val="Header"/>
    <w:uiPriority w:val="99"/>
    <w:rsid w:val="00AD1FB0"/>
    <w:rPr>
      <w:sz w:val="24"/>
    </w:rPr>
  </w:style>
  <w:style w:type="paragraph" w:styleId="Footer">
    <w:name w:val="footer"/>
    <w:basedOn w:val="Normal"/>
    <w:link w:val="FooterChar"/>
    <w:uiPriority w:val="99"/>
    <w:unhideWhenUsed/>
    <w:rsid w:val="00AD1FB0"/>
    <w:pPr>
      <w:tabs>
        <w:tab w:val="center" w:pos="4680"/>
        <w:tab w:val="right" w:pos="9360"/>
      </w:tabs>
    </w:pPr>
  </w:style>
  <w:style w:type="character" w:customStyle="1" w:styleId="FooterChar">
    <w:name w:val="Footer Char"/>
    <w:basedOn w:val="DefaultParagraphFont"/>
    <w:link w:val="Footer"/>
    <w:uiPriority w:val="99"/>
    <w:rsid w:val="00AD1FB0"/>
    <w:rPr>
      <w:sz w:val="24"/>
    </w:rPr>
  </w:style>
  <w:style w:type="paragraph" w:styleId="ListParagraph">
    <w:name w:val="List Paragraph"/>
    <w:basedOn w:val="Normal"/>
    <w:uiPriority w:val="34"/>
    <w:qFormat/>
    <w:rsid w:val="007F78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adford.ac.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jsullivan@usf.edu" TargetMode="External"/><Relationship Id="rId12" Type="http://schemas.openxmlformats.org/officeDocument/2006/relationships/hyperlink" Target="http://www.salv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lve.edu/bu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alve.edu/" TargetMode="External"/><Relationship Id="rId4" Type="http://schemas.openxmlformats.org/officeDocument/2006/relationships/webSettings" Target="webSettings.xml"/><Relationship Id="rId9" Type="http://schemas.openxmlformats.org/officeDocument/2006/relationships/hyperlink" Target="http://www.salve.edu/grad-systemsci.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John J</vt:lpstr>
    </vt:vector>
  </TitlesOfParts>
  <Company>University of Delaware</Company>
  <LinksUpToDate>false</LinksUpToDate>
  <CharactersWithSpaces>12767</CharactersWithSpaces>
  <SharedDoc>false</SharedDoc>
  <HLinks>
    <vt:vector size="30" baseType="variant">
      <vt:variant>
        <vt:i4>4259853</vt:i4>
      </vt:variant>
      <vt:variant>
        <vt:i4>12</vt:i4>
      </vt:variant>
      <vt:variant>
        <vt:i4>0</vt:i4>
      </vt:variant>
      <vt:variant>
        <vt:i4>5</vt:i4>
      </vt:variant>
      <vt:variant>
        <vt:lpwstr>http://www.salve.edu/</vt:lpwstr>
      </vt:variant>
      <vt:variant>
        <vt:lpwstr/>
      </vt:variant>
      <vt:variant>
        <vt:i4>5570573</vt:i4>
      </vt:variant>
      <vt:variant>
        <vt:i4>9</vt:i4>
      </vt:variant>
      <vt:variant>
        <vt:i4>0</vt:i4>
      </vt:variant>
      <vt:variant>
        <vt:i4>5</vt:i4>
      </vt:variant>
      <vt:variant>
        <vt:lpwstr>http://www.salve.edu/bus.html</vt:lpwstr>
      </vt:variant>
      <vt:variant>
        <vt:lpwstr/>
      </vt:variant>
      <vt:variant>
        <vt:i4>4259853</vt:i4>
      </vt:variant>
      <vt:variant>
        <vt:i4>6</vt:i4>
      </vt:variant>
      <vt:variant>
        <vt:i4>0</vt:i4>
      </vt:variant>
      <vt:variant>
        <vt:i4>5</vt:i4>
      </vt:variant>
      <vt:variant>
        <vt:lpwstr>http://www.salve.edu/</vt:lpwstr>
      </vt:variant>
      <vt:variant>
        <vt:lpwstr/>
      </vt:variant>
      <vt:variant>
        <vt:i4>6225998</vt:i4>
      </vt:variant>
      <vt:variant>
        <vt:i4>3</vt:i4>
      </vt:variant>
      <vt:variant>
        <vt:i4>0</vt:i4>
      </vt:variant>
      <vt:variant>
        <vt:i4>5</vt:i4>
      </vt:variant>
      <vt:variant>
        <vt:lpwstr>http://www.salve.edu/grad-systemsci.html</vt:lpwstr>
      </vt:variant>
      <vt:variant>
        <vt:lpwstr/>
      </vt:variant>
      <vt:variant>
        <vt:i4>2818153</vt:i4>
      </vt:variant>
      <vt:variant>
        <vt:i4>0</vt:i4>
      </vt:variant>
      <vt:variant>
        <vt:i4>0</vt:i4>
      </vt:variant>
      <vt:variant>
        <vt:i4>5</vt:i4>
      </vt:variant>
      <vt:variant>
        <vt:lpwstr>http://www.bradford.ac.uk/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J</dc:title>
  <dc:creator>John Sullivan</dc:creator>
  <cp:lastModifiedBy>John Sullivan</cp:lastModifiedBy>
  <cp:revision>3</cp:revision>
  <cp:lastPrinted>2008-09-03T18:07:00Z</cp:lastPrinted>
  <dcterms:created xsi:type="dcterms:W3CDTF">2025-03-17T16:23:00Z</dcterms:created>
  <dcterms:modified xsi:type="dcterms:W3CDTF">2025-03-17T16:29:00Z</dcterms:modified>
</cp:coreProperties>
</file>