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1581" w:rsidRDefault="00E41581" w:rsidP="00415963">
      <w:pPr>
        <w:tabs>
          <w:tab w:val="right" w:pos="9360"/>
        </w:tabs>
        <w:jc w:val="both"/>
        <w:rPr>
          <w:rFonts w:ascii="Arial Narrow" w:hAnsi="Arial Narrow" w:cs="Arial"/>
          <w:b/>
          <w:smallCaps/>
          <w:szCs w:val="20"/>
        </w:rPr>
      </w:pPr>
      <w:r>
        <w:rPr>
          <w:rFonts w:ascii="Arial Narrow" w:hAnsi="Arial Narrow" w:cs="Arial"/>
          <w:b/>
          <w:smallCaps/>
          <w:noProof/>
          <w:szCs w:val="20"/>
        </w:rPr>
        <mc:AlternateContent>
          <mc:Choice Requires="wps">
            <w:drawing>
              <wp:anchor distT="0" distB="0" distL="114300" distR="114300" simplePos="0" relativeHeight="251659264" behindDoc="0" locked="0" layoutInCell="1" allowOverlap="1" wp14:anchorId="7706A804" wp14:editId="556885DB">
                <wp:simplePos x="0" y="0"/>
                <wp:positionH relativeFrom="column">
                  <wp:posOffset>4883150</wp:posOffset>
                </wp:positionH>
                <wp:positionV relativeFrom="paragraph">
                  <wp:posOffset>0</wp:posOffset>
                </wp:positionV>
                <wp:extent cx="1123950" cy="2794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123950" cy="279400"/>
                        </a:xfrm>
                        <a:prstGeom prst="rect">
                          <a:avLst/>
                        </a:prstGeom>
                        <a:noFill/>
                        <a:ln w="6350">
                          <a:noFill/>
                        </a:ln>
                        <a:effectLst/>
                      </wps:spPr>
                      <wps:txbx>
                        <w:txbxContent>
                          <w:p w:rsidR="00E41581" w:rsidRPr="0082745B" w:rsidRDefault="00E41581" w:rsidP="00E41581">
                            <w:pPr>
                              <w:rPr>
                                <w:rFonts w:ascii="Arial Narrow" w:hAnsi="Arial Narrow" w:cs="Arial"/>
                                <w:b/>
                                <w:sz w:val="24"/>
                              </w:rPr>
                            </w:pPr>
                            <w:r w:rsidRPr="0082745B">
                              <w:rPr>
                                <w:rFonts w:ascii="Arial Narrow" w:hAnsi="Arial Narrow" w:cs="Arial"/>
                                <w:b/>
                                <w:sz w:val="24"/>
                              </w:rPr>
                              <w:t xml:space="preserve">CAG-Exhibit </w:t>
                            </w:r>
                            <w:r>
                              <w:rPr>
                                <w:rFonts w:ascii="Arial Narrow" w:hAnsi="Arial Narrow" w:cs="Arial"/>
                                <w:b/>
                                <w:sz w:val="24"/>
                              </w:rPr>
                              <w:t>3B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06A804" id="_x0000_t202" coordsize="21600,21600" o:spt="202" path="m,l,21600r21600,l21600,xe">
                <v:stroke joinstyle="miter"/>
                <v:path gradientshapeok="t" o:connecttype="rect"/>
              </v:shapetype>
              <v:shape id="Text Box 1" o:spid="_x0000_s1026" type="#_x0000_t202" style="position:absolute;left:0;text-align:left;margin-left:384.5pt;margin-top:0;width:88.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" filled="f" stroked="f" strokeweight=".5pt">
                <v:textbox>
                  <w:txbxContent>
                    <w:p w:rsidR="00E41581" w:rsidRPr="0082745B" w:rsidRDefault="00E41581" w:rsidP="00E41581">
                      <w:pPr>
                        <w:rPr>
                          <w:rFonts w:ascii="Arial Narrow" w:hAnsi="Arial Narrow" w:cs="Arial"/>
                          <w:b/>
                          <w:sz w:val="24"/>
                        </w:rPr>
                      </w:pPr>
                      <w:r w:rsidRPr="0082745B">
                        <w:rPr>
                          <w:rFonts w:ascii="Arial Narrow" w:hAnsi="Arial Narrow" w:cs="Arial"/>
                          <w:b/>
                          <w:sz w:val="24"/>
                        </w:rPr>
                        <w:t xml:space="preserve">CAG-Exhibit </w:t>
                      </w:r>
                      <w:r>
                        <w:rPr>
                          <w:rFonts w:ascii="Arial Narrow" w:hAnsi="Arial Narrow" w:cs="Arial"/>
                          <w:b/>
                          <w:sz w:val="24"/>
                        </w:rPr>
                        <w:t>3B</w:t>
                      </w:r>
                    </w:p>
                  </w:txbxContent>
                </v:textbox>
              </v:shape>
            </w:pict>
          </mc:Fallback>
        </mc:AlternateContent>
      </w:r>
      <w:r w:rsidR="00415963" w:rsidRPr="00663F25">
        <w:rPr>
          <w:rFonts w:ascii="Arial Narrow" w:hAnsi="Arial Narrow" w:cs="Arial"/>
          <w:b/>
          <w:smallCaps/>
          <w:szCs w:val="20"/>
        </w:rPr>
        <w:t xml:space="preserve">Construction </w:t>
      </w:r>
      <w:r w:rsidR="004602A2" w:rsidRPr="00663F25">
        <w:rPr>
          <w:rFonts w:ascii="Arial Narrow" w:hAnsi="Arial Narrow" w:cs="Arial"/>
          <w:b/>
          <w:smallCaps/>
          <w:szCs w:val="20"/>
        </w:rPr>
        <w:t>Administration Guide</w:t>
      </w:r>
    </w:p>
    <w:p w:rsidR="00415963" w:rsidRPr="00E41581" w:rsidRDefault="00E41581" w:rsidP="00E41581">
      <w:pPr>
        <w:pStyle w:val="Header"/>
        <w:tabs>
          <w:tab w:val="clear" w:pos="4680"/>
        </w:tabs>
        <w:rPr>
          <w:rFonts w:ascii="Arial Narrow" w:hAnsi="Arial Narrow"/>
          <w:sz w:val="18"/>
        </w:rPr>
      </w:pPr>
      <w:r w:rsidRPr="0082745B">
        <w:rPr>
          <w:rFonts w:ascii="Arial Narrow" w:hAnsi="Arial Narrow"/>
          <w:smallCaps/>
          <w:sz w:val="18"/>
        </w:rPr>
        <w:t xml:space="preserve">Edition: November </w:t>
      </w:r>
      <w:r w:rsidR="0045772B">
        <w:rPr>
          <w:rFonts w:ascii="Arial Narrow" w:hAnsi="Arial Narrow"/>
          <w:smallCaps/>
          <w:sz w:val="18"/>
        </w:rPr>
        <w:t>1</w:t>
      </w:r>
      <w:r w:rsidRPr="0082745B">
        <w:rPr>
          <w:rFonts w:ascii="Arial Narrow" w:hAnsi="Arial Narrow"/>
          <w:smallCaps/>
          <w:sz w:val="18"/>
        </w:rPr>
        <w:t>, 201</w:t>
      </w:r>
      <w:r w:rsidR="0045772B">
        <w:rPr>
          <w:rFonts w:ascii="Arial Narrow" w:hAnsi="Arial Narrow"/>
          <w:smallCaps/>
          <w:sz w:val="18"/>
        </w:rPr>
        <w:t>6</w:t>
      </w:r>
    </w:p>
    <w:p w:rsidR="00415963" w:rsidRPr="00415963" w:rsidRDefault="00415963" w:rsidP="00415963">
      <w:pPr>
        <w:widowControl w:val="0"/>
        <w:shd w:val="clear" w:color="auto" w:fill="000000" w:themeFill="text1"/>
        <w:kinsoku w:val="0"/>
        <w:jc w:val="center"/>
        <w:rPr>
          <w:rFonts w:ascii="Arial Narrow" w:eastAsiaTheme="minorEastAsia" w:hAnsi="Arial Narrow" w:cs="Arial"/>
          <w:b/>
          <w:smallCaps/>
          <w:sz w:val="28"/>
          <w:szCs w:val="28"/>
        </w:rPr>
      </w:pPr>
      <w:r w:rsidRPr="00415963">
        <w:rPr>
          <w:rFonts w:ascii="Arial Narrow" w:eastAsiaTheme="minorEastAsia" w:hAnsi="Arial Narrow" w:cs="Arial"/>
          <w:smallCaps/>
          <w:sz w:val="28"/>
          <w:szCs w:val="28"/>
        </w:rPr>
        <w:t>Transmittal of</w:t>
      </w:r>
      <w:r w:rsidRPr="00415963">
        <w:rPr>
          <w:rFonts w:ascii="Arial Narrow" w:eastAsiaTheme="minorEastAsia" w:hAnsi="Arial Narrow" w:cs="Arial"/>
          <w:b/>
          <w:smallCaps/>
          <w:sz w:val="28"/>
          <w:szCs w:val="28"/>
        </w:rPr>
        <w:t xml:space="preserve"> GMP Amendment to DCST Agreement for Execution</w:t>
      </w:r>
    </w:p>
    <w:p w:rsidR="00415963" w:rsidRPr="001A79D2" w:rsidRDefault="00415963" w:rsidP="00415963">
      <w:pPr>
        <w:widowControl w:val="0"/>
        <w:kinsoku w:val="0"/>
        <w:jc w:val="both"/>
        <w:rPr>
          <w:rFonts w:eastAsiaTheme="minorEastAsia" w:cs="Arial"/>
          <w:bCs/>
          <w:szCs w:val="20"/>
        </w:rPr>
      </w:pPr>
    </w:p>
    <w:p w:rsidR="00415963" w:rsidRPr="001A79D2" w:rsidRDefault="00415963" w:rsidP="00415963">
      <w:pPr>
        <w:widowControl w:val="0"/>
        <w:jc w:val="both"/>
        <w:rPr>
          <w:rFonts w:eastAsiaTheme="minorEastAsia" w:cs="Arial"/>
          <w:szCs w:val="20"/>
        </w:rPr>
      </w:pPr>
      <w:r w:rsidRPr="001A79D2">
        <w:rPr>
          <w:rFonts w:eastAsiaTheme="minorEastAsia" w:cs="Arial"/>
          <w:szCs w:val="20"/>
        </w:rPr>
        <w:fldChar w:fldCharType="begin">
          <w:ffData>
            <w:name w:val=""/>
            <w:enabled/>
            <w:calcOnExit w:val="0"/>
            <w:textInput>
              <w:default w:val="Date"/>
            </w:textInput>
          </w:ffData>
        </w:fldChar>
      </w:r>
      <w:r w:rsidRPr="001A79D2">
        <w:rPr>
          <w:rFonts w:eastAsiaTheme="minorEastAsia" w:cs="Arial"/>
          <w:szCs w:val="20"/>
        </w:rPr>
        <w:instrText xml:space="preserve"> FORMTEXT </w:instrText>
      </w:r>
      <w:r w:rsidRPr="001A79D2">
        <w:rPr>
          <w:rFonts w:eastAsiaTheme="minorEastAsia" w:cs="Arial"/>
          <w:szCs w:val="20"/>
        </w:rPr>
      </w:r>
      <w:r w:rsidRPr="001A79D2">
        <w:rPr>
          <w:rFonts w:eastAsiaTheme="minorEastAsia" w:cs="Arial"/>
          <w:szCs w:val="20"/>
        </w:rPr>
        <w:fldChar w:fldCharType="separate"/>
      </w:r>
      <w:r w:rsidRPr="001A79D2">
        <w:rPr>
          <w:rFonts w:eastAsiaTheme="minorEastAsia" w:cs="Arial"/>
          <w:noProof/>
          <w:szCs w:val="20"/>
        </w:rPr>
        <w:t>Date</w:t>
      </w:r>
      <w:r w:rsidRPr="001A79D2">
        <w:rPr>
          <w:rFonts w:eastAsiaTheme="minorEastAsia" w:cs="Arial"/>
          <w:szCs w:val="20"/>
        </w:rPr>
        <w:fldChar w:fldCharType="end"/>
      </w:r>
    </w:p>
    <w:p w:rsidR="00415963" w:rsidRPr="001A79D2" w:rsidRDefault="00415963" w:rsidP="00415963">
      <w:pPr>
        <w:widowControl w:val="0"/>
        <w:jc w:val="both"/>
        <w:rPr>
          <w:rFonts w:eastAsiaTheme="minorEastAsia" w:cs="Arial"/>
          <w:szCs w:val="20"/>
        </w:rPr>
      </w:pPr>
      <w:bookmarkStart w:id="0" w:name="_GoBack"/>
      <w:bookmarkEnd w:id="0"/>
    </w:p>
    <w:p w:rsidR="00415963" w:rsidRPr="001A79D2" w:rsidRDefault="00415963" w:rsidP="00415963">
      <w:pPr>
        <w:widowControl w:val="0"/>
        <w:jc w:val="both"/>
        <w:rPr>
          <w:rFonts w:eastAsiaTheme="minorEastAsia" w:cs="Arial"/>
          <w:szCs w:val="20"/>
        </w:rPr>
      </w:pPr>
      <w:r w:rsidRPr="001A79D2">
        <w:rPr>
          <w:rFonts w:eastAsiaTheme="minorEastAsia" w:cs="Arial"/>
          <w:szCs w:val="20"/>
        </w:rPr>
        <w:fldChar w:fldCharType="begin">
          <w:ffData>
            <w:name w:val=""/>
            <w:enabled/>
            <w:calcOnExit w:val="0"/>
            <w:textInput>
              <w:default w:val="Name"/>
            </w:textInput>
          </w:ffData>
        </w:fldChar>
      </w:r>
      <w:r w:rsidRPr="001A79D2">
        <w:rPr>
          <w:rFonts w:eastAsiaTheme="minorEastAsia" w:cs="Arial"/>
          <w:szCs w:val="20"/>
        </w:rPr>
        <w:instrText xml:space="preserve"> FORMTEXT </w:instrText>
      </w:r>
      <w:r w:rsidRPr="001A79D2">
        <w:rPr>
          <w:rFonts w:eastAsiaTheme="minorEastAsia" w:cs="Arial"/>
          <w:szCs w:val="20"/>
        </w:rPr>
      </w:r>
      <w:r w:rsidRPr="001A79D2">
        <w:rPr>
          <w:rFonts w:eastAsiaTheme="minorEastAsia" w:cs="Arial"/>
          <w:szCs w:val="20"/>
        </w:rPr>
        <w:fldChar w:fldCharType="separate"/>
      </w:r>
      <w:r w:rsidRPr="001A79D2">
        <w:rPr>
          <w:rFonts w:eastAsiaTheme="minorEastAsia" w:cs="Arial"/>
          <w:noProof/>
          <w:szCs w:val="20"/>
        </w:rPr>
        <w:t>Name</w:t>
      </w:r>
      <w:r w:rsidRPr="001A79D2">
        <w:rPr>
          <w:rFonts w:eastAsiaTheme="minorEastAsia" w:cs="Arial"/>
          <w:szCs w:val="20"/>
        </w:rPr>
        <w:fldChar w:fldCharType="end"/>
      </w:r>
    </w:p>
    <w:p w:rsidR="00415963" w:rsidRPr="001A79D2" w:rsidRDefault="00415963" w:rsidP="00415963">
      <w:pPr>
        <w:widowControl w:val="0"/>
        <w:jc w:val="both"/>
        <w:rPr>
          <w:rFonts w:eastAsiaTheme="minorEastAsia" w:cs="Arial"/>
          <w:szCs w:val="20"/>
        </w:rPr>
      </w:pPr>
      <w:r w:rsidRPr="001A79D2">
        <w:rPr>
          <w:rFonts w:eastAsiaTheme="minorEastAsia" w:cs="Arial"/>
          <w:szCs w:val="20"/>
        </w:rPr>
        <w:fldChar w:fldCharType="begin">
          <w:ffData>
            <w:name w:val=""/>
            <w:enabled/>
            <w:calcOnExit w:val="0"/>
            <w:textInput>
              <w:default w:val="DCST Firm Name"/>
            </w:textInput>
          </w:ffData>
        </w:fldChar>
      </w:r>
      <w:r w:rsidRPr="001A79D2">
        <w:rPr>
          <w:rFonts w:eastAsiaTheme="minorEastAsia" w:cs="Arial"/>
          <w:szCs w:val="20"/>
        </w:rPr>
        <w:instrText xml:space="preserve"> FORMTEXT </w:instrText>
      </w:r>
      <w:r w:rsidRPr="001A79D2">
        <w:rPr>
          <w:rFonts w:eastAsiaTheme="minorEastAsia" w:cs="Arial"/>
          <w:szCs w:val="20"/>
        </w:rPr>
      </w:r>
      <w:r w:rsidRPr="001A79D2">
        <w:rPr>
          <w:rFonts w:eastAsiaTheme="minorEastAsia" w:cs="Arial"/>
          <w:szCs w:val="20"/>
        </w:rPr>
        <w:fldChar w:fldCharType="separate"/>
      </w:r>
      <w:r w:rsidRPr="001A79D2">
        <w:rPr>
          <w:rFonts w:eastAsiaTheme="minorEastAsia" w:cs="Arial"/>
          <w:noProof/>
          <w:szCs w:val="20"/>
        </w:rPr>
        <w:t>DCST Firm Name</w:t>
      </w:r>
      <w:r w:rsidRPr="001A79D2">
        <w:rPr>
          <w:rFonts w:eastAsiaTheme="minorEastAsia" w:cs="Arial"/>
          <w:szCs w:val="20"/>
        </w:rPr>
        <w:fldChar w:fldCharType="end"/>
      </w:r>
    </w:p>
    <w:p w:rsidR="00415963" w:rsidRPr="001A79D2" w:rsidRDefault="00415963" w:rsidP="00415963">
      <w:pPr>
        <w:widowControl w:val="0"/>
        <w:jc w:val="both"/>
        <w:rPr>
          <w:rFonts w:eastAsiaTheme="minorEastAsia" w:cs="Arial"/>
          <w:szCs w:val="20"/>
        </w:rPr>
      </w:pPr>
      <w:r w:rsidRPr="001A79D2">
        <w:rPr>
          <w:rFonts w:eastAsiaTheme="minorEastAsia" w:cs="Arial"/>
          <w:szCs w:val="20"/>
        </w:rPr>
        <w:fldChar w:fldCharType="begin">
          <w:ffData>
            <w:name w:val=""/>
            <w:enabled/>
            <w:calcOnExit w:val="0"/>
            <w:textInput>
              <w:default w:val="DCST Firm Address"/>
            </w:textInput>
          </w:ffData>
        </w:fldChar>
      </w:r>
      <w:r w:rsidRPr="001A79D2">
        <w:rPr>
          <w:rFonts w:eastAsiaTheme="minorEastAsia" w:cs="Arial"/>
          <w:szCs w:val="20"/>
        </w:rPr>
        <w:instrText xml:space="preserve"> FORMTEXT </w:instrText>
      </w:r>
      <w:r w:rsidRPr="001A79D2">
        <w:rPr>
          <w:rFonts w:eastAsiaTheme="minorEastAsia" w:cs="Arial"/>
          <w:szCs w:val="20"/>
        </w:rPr>
      </w:r>
      <w:r w:rsidRPr="001A79D2">
        <w:rPr>
          <w:rFonts w:eastAsiaTheme="minorEastAsia" w:cs="Arial"/>
          <w:szCs w:val="20"/>
        </w:rPr>
        <w:fldChar w:fldCharType="separate"/>
      </w:r>
      <w:r w:rsidRPr="001A79D2">
        <w:rPr>
          <w:rFonts w:eastAsiaTheme="minorEastAsia" w:cs="Arial"/>
          <w:noProof/>
          <w:szCs w:val="20"/>
        </w:rPr>
        <w:t>DCST Firm Address</w:t>
      </w:r>
      <w:r w:rsidRPr="001A79D2">
        <w:rPr>
          <w:rFonts w:eastAsiaTheme="minorEastAsia" w:cs="Arial"/>
          <w:szCs w:val="20"/>
        </w:rPr>
        <w:fldChar w:fldCharType="end"/>
      </w:r>
    </w:p>
    <w:p w:rsidR="00415963" w:rsidRPr="001A79D2" w:rsidRDefault="00415963" w:rsidP="00415963">
      <w:pPr>
        <w:widowControl w:val="0"/>
        <w:jc w:val="both"/>
        <w:rPr>
          <w:rFonts w:cs="Arial"/>
          <w:szCs w:val="20"/>
        </w:rPr>
      </w:pPr>
    </w:p>
    <w:p w:rsidR="00415963" w:rsidRPr="001A79D2" w:rsidRDefault="00415963" w:rsidP="00415963">
      <w:pPr>
        <w:widowControl w:val="0"/>
        <w:jc w:val="both"/>
        <w:rPr>
          <w:rFonts w:cs="Arial"/>
          <w:szCs w:val="20"/>
        </w:rPr>
      </w:pPr>
      <w:r w:rsidRPr="001A79D2">
        <w:rPr>
          <w:rFonts w:cs="Arial"/>
          <w:b/>
          <w:szCs w:val="20"/>
        </w:rPr>
        <w:t>RE:</w:t>
      </w:r>
      <w:r w:rsidRPr="001A79D2">
        <w:rPr>
          <w:rFonts w:cs="Arial"/>
          <w:szCs w:val="20"/>
        </w:rPr>
        <w:tab/>
      </w:r>
      <w:r w:rsidRPr="001A79D2">
        <w:rPr>
          <w:rFonts w:eastAsiaTheme="minorEastAsia" w:cs="Arial"/>
          <w:b/>
          <w:szCs w:val="20"/>
        </w:rPr>
        <w:fldChar w:fldCharType="begin">
          <w:ffData>
            <w:name w:val=""/>
            <w:enabled/>
            <w:calcOnExit w:val="0"/>
            <w:textInput>
              <w:default w:val="USF Project No"/>
            </w:textInput>
          </w:ffData>
        </w:fldChar>
      </w:r>
      <w:r w:rsidRPr="001A79D2">
        <w:rPr>
          <w:rFonts w:eastAsiaTheme="minorEastAsia" w:cs="Arial"/>
          <w:b/>
          <w:szCs w:val="20"/>
        </w:rPr>
        <w:instrText xml:space="preserve"> FORMTEXT </w:instrText>
      </w:r>
      <w:r w:rsidRPr="001A79D2">
        <w:rPr>
          <w:rFonts w:eastAsiaTheme="minorEastAsia" w:cs="Arial"/>
          <w:b/>
          <w:szCs w:val="20"/>
        </w:rPr>
      </w:r>
      <w:r w:rsidRPr="001A79D2">
        <w:rPr>
          <w:rFonts w:eastAsiaTheme="minorEastAsia" w:cs="Arial"/>
          <w:b/>
          <w:szCs w:val="20"/>
        </w:rPr>
        <w:fldChar w:fldCharType="separate"/>
      </w:r>
      <w:r w:rsidRPr="001A79D2">
        <w:rPr>
          <w:rFonts w:eastAsiaTheme="minorEastAsia" w:cs="Arial"/>
          <w:b/>
          <w:noProof/>
          <w:szCs w:val="20"/>
        </w:rPr>
        <w:t>USF Project No</w:t>
      </w:r>
      <w:r w:rsidRPr="001A79D2">
        <w:rPr>
          <w:rFonts w:eastAsiaTheme="minorEastAsia" w:cs="Arial"/>
          <w:b/>
          <w:szCs w:val="20"/>
        </w:rPr>
        <w:fldChar w:fldCharType="end"/>
      </w:r>
      <w:r w:rsidRPr="001A79D2">
        <w:rPr>
          <w:rFonts w:eastAsiaTheme="minorEastAsia" w:cs="Arial"/>
          <w:b/>
          <w:szCs w:val="20"/>
        </w:rPr>
        <w:t xml:space="preserve">, </w:t>
      </w:r>
      <w:r w:rsidRPr="001A79D2">
        <w:rPr>
          <w:rFonts w:eastAsiaTheme="minorEastAsia" w:cs="Arial"/>
          <w:b/>
          <w:szCs w:val="20"/>
        </w:rPr>
        <w:fldChar w:fldCharType="begin">
          <w:ffData>
            <w:name w:val=""/>
            <w:enabled/>
            <w:calcOnExit w:val="0"/>
            <w:textInput>
              <w:default w:val="USF Project Name"/>
            </w:textInput>
          </w:ffData>
        </w:fldChar>
      </w:r>
      <w:r w:rsidRPr="001A79D2">
        <w:rPr>
          <w:rFonts w:eastAsiaTheme="minorEastAsia" w:cs="Arial"/>
          <w:b/>
          <w:szCs w:val="20"/>
        </w:rPr>
        <w:instrText xml:space="preserve"> FORMTEXT </w:instrText>
      </w:r>
      <w:r w:rsidRPr="001A79D2">
        <w:rPr>
          <w:rFonts w:eastAsiaTheme="minorEastAsia" w:cs="Arial"/>
          <w:b/>
          <w:szCs w:val="20"/>
        </w:rPr>
      </w:r>
      <w:r w:rsidRPr="001A79D2">
        <w:rPr>
          <w:rFonts w:eastAsiaTheme="minorEastAsia" w:cs="Arial"/>
          <w:b/>
          <w:szCs w:val="20"/>
        </w:rPr>
        <w:fldChar w:fldCharType="separate"/>
      </w:r>
      <w:r w:rsidRPr="001A79D2">
        <w:rPr>
          <w:rFonts w:eastAsiaTheme="minorEastAsia" w:cs="Arial"/>
          <w:b/>
          <w:noProof/>
          <w:szCs w:val="20"/>
        </w:rPr>
        <w:t>USF Project Name</w:t>
      </w:r>
      <w:r w:rsidRPr="001A79D2">
        <w:rPr>
          <w:rFonts w:eastAsiaTheme="minorEastAsia" w:cs="Arial"/>
          <w:b/>
          <w:szCs w:val="20"/>
        </w:rPr>
        <w:fldChar w:fldCharType="end"/>
      </w:r>
    </w:p>
    <w:p w:rsidR="00415963" w:rsidRPr="001A79D2" w:rsidRDefault="00415963" w:rsidP="00415963">
      <w:pPr>
        <w:widowControl w:val="0"/>
        <w:ind w:left="720"/>
        <w:jc w:val="both"/>
        <w:rPr>
          <w:rFonts w:cs="Arial"/>
          <w:szCs w:val="20"/>
        </w:rPr>
      </w:pPr>
      <w:r w:rsidRPr="001A79D2">
        <w:rPr>
          <w:rFonts w:cs="Arial"/>
          <w:szCs w:val="20"/>
        </w:rPr>
        <w:t>University of South Florida</w:t>
      </w:r>
    </w:p>
    <w:p w:rsidR="00415963" w:rsidRPr="001A79D2" w:rsidRDefault="00415963" w:rsidP="00415963">
      <w:pPr>
        <w:widowControl w:val="0"/>
        <w:jc w:val="both"/>
        <w:rPr>
          <w:rFonts w:cs="Arial"/>
          <w:smallCaps/>
          <w:szCs w:val="20"/>
        </w:rPr>
      </w:pPr>
    </w:p>
    <w:p w:rsidR="00415963" w:rsidRPr="001A79D2" w:rsidRDefault="00415963" w:rsidP="00415963">
      <w:pPr>
        <w:widowControl w:val="0"/>
        <w:jc w:val="both"/>
        <w:rPr>
          <w:rFonts w:cs="Arial"/>
          <w:szCs w:val="20"/>
        </w:rPr>
      </w:pPr>
      <w:r w:rsidRPr="001A79D2">
        <w:rPr>
          <w:rFonts w:cs="Arial"/>
          <w:szCs w:val="20"/>
        </w:rPr>
        <w:t xml:space="preserve">Dear </w:t>
      </w:r>
      <w:r w:rsidRPr="001A79D2">
        <w:rPr>
          <w:rFonts w:eastAsiaTheme="minorEastAsia" w:cs="Arial"/>
          <w:szCs w:val="20"/>
        </w:rPr>
        <w:fldChar w:fldCharType="begin">
          <w:ffData>
            <w:name w:val=""/>
            <w:enabled/>
            <w:calcOnExit w:val="0"/>
            <w:textInput>
              <w:default w:val="Name"/>
            </w:textInput>
          </w:ffData>
        </w:fldChar>
      </w:r>
      <w:r w:rsidRPr="001A79D2">
        <w:rPr>
          <w:rFonts w:eastAsiaTheme="minorEastAsia" w:cs="Arial"/>
          <w:szCs w:val="20"/>
        </w:rPr>
        <w:instrText xml:space="preserve"> FORMTEXT </w:instrText>
      </w:r>
      <w:r w:rsidRPr="001A79D2">
        <w:rPr>
          <w:rFonts w:eastAsiaTheme="minorEastAsia" w:cs="Arial"/>
          <w:szCs w:val="20"/>
        </w:rPr>
      </w:r>
      <w:r w:rsidRPr="001A79D2">
        <w:rPr>
          <w:rFonts w:eastAsiaTheme="minorEastAsia" w:cs="Arial"/>
          <w:szCs w:val="20"/>
        </w:rPr>
        <w:fldChar w:fldCharType="separate"/>
      </w:r>
      <w:r w:rsidRPr="001A79D2">
        <w:rPr>
          <w:rFonts w:eastAsiaTheme="minorEastAsia" w:cs="Arial"/>
          <w:noProof/>
          <w:szCs w:val="20"/>
        </w:rPr>
        <w:t>Name</w:t>
      </w:r>
      <w:r w:rsidRPr="001A79D2">
        <w:rPr>
          <w:rFonts w:eastAsiaTheme="minorEastAsia" w:cs="Arial"/>
          <w:szCs w:val="20"/>
        </w:rPr>
        <w:fldChar w:fldCharType="end"/>
      </w:r>
      <w:r w:rsidRPr="001A79D2">
        <w:rPr>
          <w:rFonts w:eastAsiaTheme="minorEastAsia" w:cs="Arial"/>
          <w:szCs w:val="20"/>
        </w:rPr>
        <w:t>:</w:t>
      </w:r>
    </w:p>
    <w:p w:rsidR="00415963" w:rsidRPr="001A79D2" w:rsidRDefault="00415963" w:rsidP="00415963">
      <w:pPr>
        <w:widowControl w:val="0"/>
        <w:jc w:val="both"/>
        <w:rPr>
          <w:rFonts w:cs="Arial"/>
          <w:szCs w:val="20"/>
        </w:rPr>
      </w:pPr>
    </w:p>
    <w:p w:rsidR="00415963" w:rsidRPr="001A79D2" w:rsidRDefault="00415963" w:rsidP="00415963">
      <w:pPr>
        <w:widowControl w:val="0"/>
        <w:spacing w:after="120"/>
        <w:jc w:val="both"/>
        <w:rPr>
          <w:rFonts w:cs="Arial"/>
          <w:szCs w:val="20"/>
        </w:rPr>
      </w:pPr>
      <w:r w:rsidRPr="001A79D2">
        <w:rPr>
          <w:rFonts w:cs="Arial"/>
          <w:szCs w:val="20"/>
        </w:rPr>
        <w:t xml:space="preserve">Enclosed are </w:t>
      </w:r>
      <w:r w:rsidRPr="001A79D2">
        <w:rPr>
          <w:rFonts w:cs="Arial"/>
          <w:szCs w:val="20"/>
          <w:u w:val="single"/>
        </w:rPr>
        <w:t>three (</w:t>
      </w:r>
      <w:r w:rsidRPr="001A79D2">
        <w:rPr>
          <w:rFonts w:cs="Arial"/>
          <w:b/>
          <w:szCs w:val="20"/>
          <w:u w:val="single"/>
        </w:rPr>
        <w:t>3)</w:t>
      </w:r>
      <w:r w:rsidRPr="001A79D2">
        <w:rPr>
          <w:rFonts w:cs="Arial"/>
          <w:szCs w:val="20"/>
        </w:rPr>
        <w:t xml:space="preserve"> copies of Amendment No. 1, with Payment and Performance Bond forms, for the above referenced project, accepting the Guaranteed Maximum Price which has been approved by our legal counsel.  Please execute all three copies as follows:</w:t>
      </w:r>
    </w:p>
    <w:p w:rsidR="00415963" w:rsidRPr="001A79D2" w:rsidRDefault="00415963" w:rsidP="00415963">
      <w:pPr>
        <w:widowControl w:val="0"/>
        <w:spacing w:after="120"/>
        <w:jc w:val="both"/>
        <w:rPr>
          <w:rFonts w:cs="Arial"/>
          <w:szCs w:val="20"/>
        </w:rPr>
      </w:pPr>
      <w:r w:rsidRPr="001A79D2">
        <w:rPr>
          <w:rFonts w:cs="Arial"/>
          <w:szCs w:val="20"/>
        </w:rPr>
        <w:t>Have your president or other authorized officer execute each copy (if not signed by the president, submit proof of authority to execute contracts), have a second officer, (include their title) attest the signature and seal the agreements, and have a witness sign the agreements.  Please do not fill in the date on the first page.</w:t>
      </w:r>
    </w:p>
    <w:p w:rsidR="00415963" w:rsidRPr="001A79D2" w:rsidRDefault="00415963" w:rsidP="00415963">
      <w:pPr>
        <w:widowControl w:val="0"/>
        <w:spacing w:after="120"/>
        <w:jc w:val="both"/>
        <w:rPr>
          <w:rFonts w:cs="Arial"/>
          <w:szCs w:val="20"/>
        </w:rPr>
      </w:pPr>
      <w:r w:rsidRPr="001A79D2">
        <w:rPr>
          <w:rFonts w:cs="Arial"/>
          <w:szCs w:val="20"/>
          <w:u w:val="single"/>
        </w:rPr>
        <w:t>Three (</w:t>
      </w:r>
      <w:r w:rsidRPr="001A79D2">
        <w:rPr>
          <w:rFonts w:cs="Arial"/>
          <w:b/>
          <w:szCs w:val="20"/>
          <w:u w:val="single"/>
        </w:rPr>
        <w:t>3</w:t>
      </w:r>
      <w:r w:rsidRPr="001A79D2">
        <w:rPr>
          <w:rFonts w:cs="Arial"/>
          <w:szCs w:val="20"/>
          <w:u w:val="single"/>
        </w:rPr>
        <w:t>)</w:t>
      </w:r>
      <w:r w:rsidRPr="001A79D2">
        <w:rPr>
          <w:rFonts w:cs="Arial"/>
          <w:szCs w:val="20"/>
        </w:rPr>
        <w:t xml:space="preserve"> copies of the Payment and Performance Bonds must be signed and the corporate seal affixed thereto.  The resident agent for the surety company must sign and seal each copy.  A power of attorney must be included for both bonds, and the power of attorney must be dated the same as the date appearing on the bond signature page.  Do not fill in the date of the Agreement on the first page of the Payment and Performance Bonds.  We will enter this date upon execution of the Agreement.</w:t>
      </w:r>
    </w:p>
    <w:p w:rsidR="00415963" w:rsidRPr="001A79D2" w:rsidRDefault="00415963" w:rsidP="00415963">
      <w:pPr>
        <w:widowControl w:val="0"/>
        <w:spacing w:after="120"/>
        <w:jc w:val="both"/>
        <w:rPr>
          <w:rFonts w:cs="Arial"/>
          <w:szCs w:val="20"/>
        </w:rPr>
      </w:pPr>
      <w:r w:rsidRPr="001A79D2">
        <w:rPr>
          <w:rFonts w:cs="Arial"/>
          <w:szCs w:val="20"/>
        </w:rPr>
        <w:t xml:space="preserve">Please return a Certificate of Insurance, ensuring that the Certificate includes the coverages required by </w:t>
      </w:r>
      <w:r w:rsidRPr="001A79D2">
        <w:rPr>
          <w:rFonts w:cs="Arial"/>
          <w:b/>
          <w:szCs w:val="20"/>
          <w:u w:val="single"/>
        </w:rPr>
        <w:t>Article 7</w:t>
      </w:r>
      <w:r w:rsidRPr="001A79D2">
        <w:rPr>
          <w:rFonts w:cs="Arial"/>
          <w:szCs w:val="20"/>
          <w:u w:val="single"/>
        </w:rPr>
        <w:t xml:space="preserve"> of the General Conditions of the Contract for Construction</w:t>
      </w:r>
      <w:r w:rsidRPr="001A79D2">
        <w:rPr>
          <w:rFonts w:cs="Arial"/>
          <w:szCs w:val="20"/>
        </w:rPr>
        <w:t xml:space="preserve">,  The Certificate must specify that notification will be given to the Owner of cancellation of insurance.  If the standard “ACCORD” certificate of insurance is used, the Existing Cancellation Provision </w:t>
      </w:r>
      <w:r w:rsidRPr="001A79D2">
        <w:rPr>
          <w:rFonts w:cs="Arial"/>
          <w:b/>
          <w:bCs/>
          <w:szCs w:val="20"/>
        </w:rPr>
        <w:t>should be modified</w:t>
      </w:r>
      <w:r w:rsidRPr="001A79D2">
        <w:rPr>
          <w:rFonts w:cs="Arial"/>
          <w:szCs w:val="20"/>
        </w:rPr>
        <w:t xml:space="preserve"> to comply with </w:t>
      </w:r>
      <w:r w:rsidRPr="001A79D2">
        <w:rPr>
          <w:rFonts w:cs="Arial"/>
          <w:b/>
          <w:szCs w:val="20"/>
          <w:u w:val="single"/>
        </w:rPr>
        <w:t>Article 7.1.3</w:t>
      </w:r>
      <w:r w:rsidRPr="001A79D2">
        <w:rPr>
          <w:rFonts w:cs="Arial"/>
          <w:szCs w:val="20"/>
        </w:rPr>
        <w:t xml:space="preserve"> </w:t>
      </w:r>
      <w:r w:rsidRPr="001A79D2">
        <w:rPr>
          <w:rFonts w:cs="Arial"/>
          <w:szCs w:val="20"/>
          <w:u w:val="single"/>
        </w:rPr>
        <w:t>of the General Conditions</w:t>
      </w:r>
      <w:r w:rsidRPr="001A79D2">
        <w:rPr>
          <w:rFonts w:cs="Arial"/>
          <w:szCs w:val="20"/>
        </w:rPr>
        <w:t xml:space="preserve"> as follows:  “Should any of the above described policies be cancelled before the expiration date thereof, the issuing company will mail </w:t>
      </w:r>
      <w:r w:rsidRPr="001A79D2">
        <w:rPr>
          <w:rFonts w:cs="Arial"/>
          <w:szCs w:val="20"/>
          <w:u w:val="single"/>
        </w:rPr>
        <w:t>thirty (</w:t>
      </w:r>
      <w:r w:rsidRPr="001A79D2">
        <w:rPr>
          <w:rFonts w:cs="Arial"/>
          <w:b/>
          <w:szCs w:val="20"/>
          <w:u w:val="single"/>
        </w:rPr>
        <w:t>30</w:t>
      </w:r>
      <w:r w:rsidRPr="001A79D2">
        <w:rPr>
          <w:rFonts w:cs="Arial"/>
          <w:szCs w:val="20"/>
          <w:u w:val="single"/>
        </w:rPr>
        <w:t>)</w:t>
      </w:r>
      <w:r w:rsidRPr="001A79D2">
        <w:rPr>
          <w:rFonts w:cs="Arial"/>
          <w:szCs w:val="20"/>
        </w:rPr>
        <w:t xml:space="preserve"> days written notice to the below named certificate holder.”  The modification should be initialed by an authorized representative of the Insurance Company.  The University of South Florida and the Trustees of the University of South Florida must be listed as Named Additional Insured, and it must be noted that the coverage is to provide a “Waiver of Subrogation”.</w:t>
      </w:r>
    </w:p>
    <w:p w:rsidR="00415963" w:rsidRPr="001A79D2" w:rsidRDefault="00415963" w:rsidP="00415963">
      <w:pPr>
        <w:widowControl w:val="0"/>
        <w:spacing w:after="120"/>
        <w:jc w:val="both"/>
        <w:rPr>
          <w:rFonts w:cs="Arial"/>
          <w:szCs w:val="20"/>
        </w:rPr>
      </w:pPr>
      <w:r w:rsidRPr="001A79D2">
        <w:rPr>
          <w:rFonts w:cs="Arial"/>
          <w:szCs w:val="20"/>
        </w:rPr>
        <w:t xml:space="preserve">If you have any questions concerning insurance or bonds, contact with </w:t>
      </w:r>
      <w:r w:rsidRPr="001A79D2">
        <w:rPr>
          <w:rFonts w:eastAsiaTheme="minorEastAsia" w:cs="Arial"/>
          <w:szCs w:val="20"/>
        </w:rPr>
        <w:fldChar w:fldCharType="begin">
          <w:ffData>
            <w:name w:val=""/>
            <w:enabled/>
            <w:calcOnExit w:val="0"/>
            <w:textInput>
              <w:default w:val="Name"/>
            </w:textInput>
          </w:ffData>
        </w:fldChar>
      </w:r>
      <w:r w:rsidRPr="001A79D2">
        <w:rPr>
          <w:rFonts w:eastAsiaTheme="minorEastAsia" w:cs="Arial"/>
          <w:szCs w:val="20"/>
        </w:rPr>
        <w:instrText xml:space="preserve"> FORMTEXT </w:instrText>
      </w:r>
      <w:r w:rsidRPr="001A79D2">
        <w:rPr>
          <w:rFonts w:eastAsiaTheme="minorEastAsia" w:cs="Arial"/>
          <w:szCs w:val="20"/>
        </w:rPr>
      </w:r>
      <w:r w:rsidRPr="001A79D2">
        <w:rPr>
          <w:rFonts w:eastAsiaTheme="minorEastAsia" w:cs="Arial"/>
          <w:szCs w:val="20"/>
        </w:rPr>
        <w:fldChar w:fldCharType="separate"/>
      </w:r>
      <w:r w:rsidRPr="001A79D2">
        <w:rPr>
          <w:rFonts w:eastAsiaTheme="minorEastAsia" w:cs="Arial"/>
          <w:noProof/>
          <w:szCs w:val="20"/>
        </w:rPr>
        <w:t>Name</w:t>
      </w:r>
      <w:r w:rsidRPr="001A79D2">
        <w:rPr>
          <w:rFonts w:eastAsiaTheme="minorEastAsia" w:cs="Arial"/>
          <w:szCs w:val="20"/>
        </w:rPr>
        <w:fldChar w:fldCharType="end"/>
      </w:r>
      <w:r w:rsidRPr="001A79D2">
        <w:rPr>
          <w:rFonts w:eastAsiaTheme="minorEastAsia" w:cs="Arial"/>
          <w:szCs w:val="20"/>
        </w:rPr>
        <w:t>.</w:t>
      </w:r>
    </w:p>
    <w:p w:rsidR="00415963" w:rsidRPr="001A79D2" w:rsidRDefault="00415963" w:rsidP="00415963">
      <w:pPr>
        <w:widowControl w:val="0"/>
        <w:jc w:val="both"/>
        <w:rPr>
          <w:rFonts w:cs="Arial"/>
          <w:szCs w:val="20"/>
        </w:rPr>
      </w:pPr>
      <w:r w:rsidRPr="001A79D2">
        <w:rPr>
          <w:rFonts w:cs="Arial"/>
          <w:szCs w:val="20"/>
        </w:rPr>
        <w:t xml:space="preserve">Upon execution, please return all three copies of the Amendment, to this office along with </w:t>
      </w:r>
      <w:r w:rsidRPr="001A79D2">
        <w:rPr>
          <w:rFonts w:cs="Arial"/>
          <w:szCs w:val="20"/>
          <w:u w:val="single"/>
        </w:rPr>
        <w:t>three (</w:t>
      </w:r>
      <w:r w:rsidRPr="001A79D2">
        <w:rPr>
          <w:rFonts w:cs="Arial"/>
          <w:b/>
          <w:szCs w:val="20"/>
          <w:u w:val="single"/>
        </w:rPr>
        <w:t>3</w:t>
      </w:r>
      <w:r w:rsidRPr="001A79D2">
        <w:rPr>
          <w:rFonts w:cs="Arial"/>
          <w:szCs w:val="20"/>
          <w:u w:val="single"/>
        </w:rPr>
        <w:t>)</w:t>
      </w:r>
      <w:r w:rsidRPr="001A79D2">
        <w:rPr>
          <w:rFonts w:cs="Arial"/>
          <w:szCs w:val="20"/>
        </w:rPr>
        <w:t xml:space="preserve"> copies of each bond and the insurance certificate.  Upon final execution, we will send you </w:t>
      </w:r>
      <w:r w:rsidRPr="001A79D2">
        <w:rPr>
          <w:rFonts w:cs="Arial"/>
          <w:szCs w:val="20"/>
          <w:u w:val="single"/>
        </w:rPr>
        <w:t>one (</w:t>
      </w:r>
      <w:r w:rsidRPr="001A79D2">
        <w:rPr>
          <w:rFonts w:cs="Arial"/>
          <w:b/>
          <w:szCs w:val="20"/>
          <w:u w:val="single"/>
        </w:rPr>
        <w:t>1</w:t>
      </w:r>
      <w:r w:rsidRPr="001A79D2">
        <w:rPr>
          <w:rFonts w:cs="Arial"/>
          <w:szCs w:val="20"/>
          <w:u w:val="single"/>
        </w:rPr>
        <w:t>)</w:t>
      </w:r>
      <w:r w:rsidRPr="001A79D2">
        <w:rPr>
          <w:rFonts w:cs="Arial"/>
          <w:szCs w:val="20"/>
        </w:rPr>
        <w:t xml:space="preserve"> set of the executed documents for your files.</w:t>
      </w:r>
    </w:p>
    <w:p w:rsidR="00415963" w:rsidRPr="001A79D2" w:rsidRDefault="00415963" w:rsidP="00415963">
      <w:pPr>
        <w:widowControl w:val="0"/>
        <w:jc w:val="both"/>
        <w:rPr>
          <w:rFonts w:cs="Arial"/>
          <w:szCs w:val="20"/>
        </w:rPr>
      </w:pPr>
    </w:p>
    <w:p w:rsidR="00415963" w:rsidRPr="001A79D2" w:rsidRDefault="00415963" w:rsidP="00415963">
      <w:pPr>
        <w:widowControl w:val="0"/>
        <w:jc w:val="both"/>
        <w:rPr>
          <w:rFonts w:cs="Arial"/>
          <w:szCs w:val="20"/>
        </w:rPr>
      </w:pPr>
      <w:r w:rsidRPr="001A79D2">
        <w:rPr>
          <w:rFonts w:cs="Arial"/>
          <w:szCs w:val="20"/>
        </w:rPr>
        <w:t>Sincerely,</w:t>
      </w:r>
    </w:p>
    <w:p w:rsidR="00415963" w:rsidRPr="001A79D2" w:rsidRDefault="00415963" w:rsidP="00415963">
      <w:pPr>
        <w:widowControl w:val="0"/>
        <w:jc w:val="both"/>
        <w:rPr>
          <w:rFonts w:cs="Arial"/>
          <w:szCs w:val="20"/>
        </w:rPr>
      </w:pPr>
    </w:p>
    <w:p w:rsidR="00415963" w:rsidRPr="001A79D2" w:rsidRDefault="00415963" w:rsidP="00415963">
      <w:pPr>
        <w:widowControl w:val="0"/>
        <w:jc w:val="both"/>
        <w:rPr>
          <w:rFonts w:cs="Arial"/>
          <w:szCs w:val="20"/>
        </w:rPr>
      </w:pPr>
    </w:p>
    <w:p w:rsidR="00415963" w:rsidRPr="001A79D2" w:rsidRDefault="00415963" w:rsidP="00415963">
      <w:pPr>
        <w:widowControl w:val="0"/>
        <w:jc w:val="both"/>
        <w:rPr>
          <w:rFonts w:cs="Arial"/>
          <w:szCs w:val="20"/>
        </w:rPr>
      </w:pPr>
      <w:r w:rsidRPr="001A79D2">
        <w:rPr>
          <w:rFonts w:eastAsiaTheme="minorEastAsia" w:cs="Arial"/>
          <w:szCs w:val="20"/>
        </w:rPr>
        <w:fldChar w:fldCharType="begin">
          <w:ffData>
            <w:name w:val=""/>
            <w:enabled/>
            <w:calcOnExit w:val="0"/>
            <w:textInput>
              <w:default w:val="Name"/>
            </w:textInput>
          </w:ffData>
        </w:fldChar>
      </w:r>
      <w:r w:rsidRPr="001A79D2">
        <w:rPr>
          <w:rFonts w:eastAsiaTheme="minorEastAsia" w:cs="Arial"/>
          <w:szCs w:val="20"/>
        </w:rPr>
        <w:instrText xml:space="preserve"> FORMTEXT </w:instrText>
      </w:r>
      <w:r w:rsidRPr="001A79D2">
        <w:rPr>
          <w:rFonts w:eastAsiaTheme="minorEastAsia" w:cs="Arial"/>
          <w:szCs w:val="20"/>
        </w:rPr>
      </w:r>
      <w:r w:rsidRPr="001A79D2">
        <w:rPr>
          <w:rFonts w:eastAsiaTheme="minorEastAsia" w:cs="Arial"/>
          <w:szCs w:val="20"/>
        </w:rPr>
        <w:fldChar w:fldCharType="separate"/>
      </w:r>
      <w:r w:rsidRPr="001A79D2">
        <w:rPr>
          <w:rFonts w:eastAsiaTheme="minorEastAsia" w:cs="Arial"/>
          <w:noProof/>
          <w:szCs w:val="20"/>
        </w:rPr>
        <w:t>Name</w:t>
      </w:r>
      <w:r w:rsidRPr="001A79D2">
        <w:rPr>
          <w:rFonts w:eastAsiaTheme="minorEastAsia" w:cs="Arial"/>
          <w:szCs w:val="20"/>
        </w:rPr>
        <w:fldChar w:fldCharType="end"/>
      </w:r>
      <w:r w:rsidRPr="001A79D2">
        <w:rPr>
          <w:rFonts w:eastAsiaTheme="minorEastAsia" w:cs="Arial"/>
          <w:szCs w:val="20"/>
        </w:rPr>
        <w:t xml:space="preserve">, </w:t>
      </w:r>
      <w:r w:rsidRPr="001A79D2">
        <w:rPr>
          <w:rFonts w:cs="Arial"/>
          <w:szCs w:val="20"/>
        </w:rPr>
        <w:t>Director</w:t>
      </w:r>
    </w:p>
    <w:p w:rsidR="00415963" w:rsidRPr="001A79D2" w:rsidRDefault="00415963" w:rsidP="00415963">
      <w:pPr>
        <w:widowControl w:val="0"/>
        <w:jc w:val="both"/>
        <w:rPr>
          <w:rFonts w:cs="Arial"/>
          <w:szCs w:val="20"/>
        </w:rPr>
      </w:pPr>
      <w:r w:rsidRPr="001A79D2">
        <w:rPr>
          <w:rFonts w:cs="Arial"/>
          <w:szCs w:val="20"/>
        </w:rPr>
        <w:t xml:space="preserve">Facilities </w:t>
      </w:r>
      <w:r w:rsidR="00516564">
        <w:rPr>
          <w:rFonts w:cs="Arial"/>
          <w:szCs w:val="20"/>
        </w:rPr>
        <w:t>Management – Design &amp;</w:t>
      </w:r>
      <w:r w:rsidRPr="001A79D2">
        <w:rPr>
          <w:rFonts w:cs="Arial"/>
          <w:szCs w:val="20"/>
        </w:rPr>
        <w:t xml:space="preserve"> Construction</w:t>
      </w:r>
    </w:p>
    <w:p w:rsidR="00415963" w:rsidRPr="001A79D2" w:rsidRDefault="00415963" w:rsidP="00415963">
      <w:pPr>
        <w:widowControl w:val="0"/>
        <w:jc w:val="both"/>
        <w:rPr>
          <w:rFonts w:cs="Arial"/>
          <w:szCs w:val="20"/>
        </w:rPr>
      </w:pPr>
      <w:r w:rsidRPr="001A79D2">
        <w:rPr>
          <w:rFonts w:cs="Arial"/>
          <w:szCs w:val="20"/>
        </w:rPr>
        <w:t>University of South Florida</w:t>
      </w:r>
    </w:p>
    <w:p w:rsidR="00415963" w:rsidRPr="001A79D2" w:rsidRDefault="00415963" w:rsidP="00415963">
      <w:pPr>
        <w:widowControl w:val="0"/>
        <w:jc w:val="both"/>
        <w:rPr>
          <w:rFonts w:cs="Arial"/>
          <w:szCs w:val="20"/>
        </w:rPr>
      </w:pPr>
    </w:p>
    <w:p w:rsidR="00415963" w:rsidRPr="001A79D2" w:rsidRDefault="00415963" w:rsidP="00415963">
      <w:pPr>
        <w:widowControl w:val="0"/>
        <w:jc w:val="both"/>
        <w:rPr>
          <w:rFonts w:cs="Arial"/>
          <w:szCs w:val="20"/>
        </w:rPr>
      </w:pPr>
      <w:r w:rsidRPr="001A79D2">
        <w:rPr>
          <w:rFonts w:cs="Arial"/>
          <w:szCs w:val="20"/>
        </w:rPr>
        <w:t>Enclosures:</w:t>
      </w:r>
      <w:r w:rsidRPr="001A79D2">
        <w:rPr>
          <w:rFonts w:cs="Arial"/>
          <w:szCs w:val="20"/>
        </w:rPr>
        <w:tab/>
        <w:t>3 Originals of Amendment No. 1</w:t>
      </w:r>
    </w:p>
    <w:p w:rsidR="00415963" w:rsidRPr="001A79D2" w:rsidRDefault="00415963" w:rsidP="00415963">
      <w:pPr>
        <w:widowControl w:val="0"/>
        <w:kinsoku w:val="0"/>
        <w:ind w:left="1440"/>
        <w:jc w:val="both"/>
        <w:rPr>
          <w:rFonts w:cs="Arial"/>
          <w:szCs w:val="20"/>
        </w:rPr>
      </w:pPr>
      <w:r w:rsidRPr="001A79D2">
        <w:rPr>
          <w:rFonts w:cs="Arial"/>
          <w:szCs w:val="20"/>
        </w:rPr>
        <w:t>3 Originals of Payment and Performance Bonds</w:t>
      </w:r>
    </w:p>
    <w:p w:rsidR="00415963" w:rsidRDefault="00415963" w:rsidP="00415963">
      <w:pPr>
        <w:widowControl w:val="0"/>
        <w:kinsoku w:val="0"/>
        <w:jc w:val="both"/>
        <w:rPr>
          <w:rFonts w:cs="Arial"/>
          <w:szCs w:val="20"/>
        </w:rPr>
      </w:pPr>
    </w:p>
    <w:p w:rsidR="001A79D2" w:rsidRPr="001A79D2" w:rsidRDefault="001A79D2" w:rsidP="00415963">
      <w:pPr>
        <w:widowControl w:val="0"/>
        <w:kinsoku w:val="0"/>
        <w:jc w:val="both"/>
        <w:rPr>
          <w:rFonts w:cs="Arial"/>
          <w:szCs w:val="20"/>
        </w:rPr>
      </w:pPr>
    </w:p>
    <w:p w:rsidR="001829D3" w:rsidRPr="00415963" w:rsidRDefault="005F1994" w:rsidP="005F1994">
      <w:pPr>
        <w:pBdr>
          <w:top w:val="dotted" w:sz="4" w:space="2" w:color="auto"/>
        </w:pBdr>
      </w:pPr>
      <w:r w:rsidRPr="005F1994">
        <w:rPr>
          <w:rFonts w:ascii="Arial Narrow" w:hAnsi="Arial Narrow" w:cs="Arial"/>
          <w:smallCaps/>
          <w:sz w:val="16"/>
          <w:szCs w:val="16"/>
        </w:rPr>
        <w:t>File:</w:t>
      </w:r>
      <w:r w:rsidRPr="005F1994">
        <w:rPr>
          <w:rFonts w:ascii="Arial Narrow" w:hAnsi="Arial Narrow" w:cs="Arial"/>
          <w:sz w:val="16"/>
          <w:szCs w:val="16"/>
        </w:rPr>
        <w:tab/>
      </w:r>
      <w:r w:rsidRPr="005F1994">
        <w:rPr>
          <w:rFonts w:ascii="Arial Narrow" w:hAnsi="Arial Narrow" w:cs="Arial"/>
          <w:sz w:val="16"/>
          <w:szCs w:val="16"/>
        </w:rPr>
        <w:fldChar w:fldCharType="begin"/>
      </w:r>
      <w:r w:rsidRPr="005F1994">
        <w:rPr>
          <w:rFonts w:ascii="Arial Narrow" w:hAnsi="Arial Narrow" w:cs="Arial"/>
          <w:sz w:val="16"/>
          <w:szCs w:val="16"/>
        </w:rPr>
        <w:instrText xml:space="preserve"> FILENAME  \* MERGEFORMAT </w:instrText>
      </w:r>
      <w:r w:rsidRPr="005F1994">
        <w:rPr>
          <w:rFonts w:ascii="Arial Narrow" w:hAnsi="Arial Narrow" w:cs="Arial"/>
          <w:sz w:val="16"/>
          <w:szCs w:val="16"/>
        </w:rPr>
        <w:fldChar w:fldCharType="separate"/>
      </w:r>
      <w:r>
        <w:rPr>
          <w:rFonts w:ascii="Arial Narrow" w:hAnsi="Arial Narrow" w:cs="Arial"/>
          <w:noProof/>
          <w:sz w:val="16"/>
          <w:szCs w:val="16"/>
        </w:rPr>
        <w:t>CAG-Exhibit 3B-Transmit DCST GMP Amendment.docx</w:t>
      </w:r>
      <w:r w:rsidRPr="005F1994">
        <w:rPr>
          <w:rFonts w:ascii="Arial Narrow" w:hAnsi="Arial Narrow" w:cs="Arial"/>
          <w:sz w:val="16"/>
          <w:szCs w:val="16"/>
        </w:rPr>
        <w:fldChar w:fldCharType="end"/>
      </w:r>
    </w:p>
    <w:sectPr w:rsidR="001829D3" w:rsidRPr="00415963" w:rsidSect="00415963">
      <w:headerReference w:type="even" r:id="rId8"/>
      <w:headerReference w:type="default" r:id="rId9"/>
      <w:footerReference w:type="even" r:id="rId10"/>
      <w:footerReference w:type="default" r:id="rId11"/>
      <w:headerReference w:type="first" r:id="rId12"/>
      <w:footerReference w:type="first" r:id="rId13"/>
      <w:pgSz w:w="12240" w:h="15840"/>
      <w:pgMar w:top="1080" w:right="1440" w:bottom="126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D3" w:rsidRDefault="001829D3" w:rsidP="001829D3">
      <w:r>
        <w:separator/>
      </w:r>
    </w:p>
  </w:endnote>
  <w:endnote w:type="continuationSeparator" w:id="0">
    <w:p w:rsidR="001829D3" w:rsidRDefault="001829D3" w:rsidP="00182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D" w:rsidRDefault="001F561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rPr>
      <w:id w:val="749545189"/>
      <w:docPartObj>
        <w:docPartGallery w:val="Page Numbers (Bottom of Page)"/>
        <w:docPartUnique/>
      </w:docPartObj>
    </w:sdtPr>
    <w:sdtEndPr/>
    <w:sdtContent>
      <w:sdt>
        <w:sdtPr>
          <w:rPr>
            <w:smallCaps/>
          </w:rPr>
          <w:id w:val="860082579"/>
          <w:docPartObj>
            <w:docPartGallery w:val="Page Numbers (Top of Page)"/>
            <w:docPartUnique/>
          </w:docPartObj>
        </w:sdtPr>
        <w:sdtEndPr/>
        <w:sdtContent>
          <w:p w:rsidR="001829D3" w:rsidRPr="001829D3" w:rsidRDefault="001829D3" w:rsidP="001829D3">
            <w:pPr>
              <w:pStyle w:val="Footer"/>
              <w:tabs>
                <w:tab w:val="clear" w:pos="4680"/>
                <w:tab w:val="clear" w:pos="9360"/>
                <w:tab w:val="right" w:pos="10080"/>
              </w:tabs>
              <w:ind w:right="-720"/>
              <w:jc w:val="right"/>
              <w:rPr>
                <w:smallCaps/>
              </w:rPr>
            </w:pPr>
            <w:r w:rsidRPr="001829D3">
              <w:rPr>
                <w:smallCaps/>
              </w:rPr>
              <w:t xml:space="preserve">Page </w:t>
            </w:r>
            <w:r w:rsidRPr="001829D3">
              <w:rPr>
                <w:b/>
                <w:bCs/>
                <w:smallCaps/>
                <w:sz w:val="24"/>
              </w:rPr>
              <w:fldChar w:fldCharType="begin"/>
            </w:r>
            <w:r w:rsidRPr="001829D3">
              <w:rPr>
                <w:b/>
                <w:bCs/>
                <w:smallCaps/>
              </w:rPr>
              <w:instrText xml:space="preserve"> PAGE </w:instrText>
            </w:r>
            <w:r w:rsidRPr="001829D3">
              <w:rPr>
                <w:b/>
                <w:bCs/>
                <w:smallCaps/>
                <w:sz w:val="24"/>
              </w:rPr>
              <w:fldChar w:fldCharType="separate"/>
            </w:r>
            <w:r w:rsidR="001A79D2">
              <w:rPr>
                <w:b/>
                <w:bCs/>
                <w:smallCaps/>
                <w:noProof/>
              </w:rPr>
              <w:t>2</w:t>
            </w:r>
            <w:r w:rsidRPr="001829D3">
              <w:rPr>
                <w:b/>
                <w:bCs/>
                <w:smallCaps/>
                <w:sz w:val="24"/>
              </w:rPr>
              <w:fldChar w:fldCharType="end"/>
            </w:r>
            <w:r w:rsidRPr="001829D3">
              <w:rPr>
                <w:smallCaps/>
              </w:rPr>
              <w:t xml:space="preserve"> of </w:t>
            </w:r>
            <w:r w:rsidRPr="001829D3">
              <w:rPr>
                <w:b/>
                <w:bCs/>
                <w:smallCaps/>
                <w:sz w:val="24"/>
              </w:rPr>
              <w:fldChar w:fldCharType="begin"/>
            </w:r>
            <w:r w:rsidRPr="001829D3">
              <w:rPr>
                <w:b/>
                <w:bCs/>
                <w:smallCaps/>
              </w:rPr>
              <w:instrText xml:space="preserve"> NUMPAGES  </w:instrText>
            </w:r>
            <w:r w:rsidRPr="001829D3">
              <w:rPr>
                <w:b/>
                <w:bCs/>
                <w:smallCaps/>
                <w:sz w:val="24"/>
              </w:rPr>
              <w:fldChar w:fldCharType="separate"/>
            </w:r>
            <w:r w:rsidR="001A79D2">
              <w:rPr>
                <w:b/>
                <w:bCs/>
                <w:smallCaps/>
                <w:noProof/>
              </w:rPr>
              <w:t>2</w:t>
            </w:r>
            <w:r w:rsidRPr="001829D3">
              <w:rPr>
                <w:b/>
                <w:bCs/>
                <w:smallCaps/>
                <w:sz w:val="24"/>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mallCaps/>
      </w:rPr>
      <w:id w:val="608712836"/>
      <w:docPartObj>
        <w:docPartGallery w:val="Page Numbers (Bottom of Page)"/>
        <w:docPartUnique/>
      </w:docPartObj>
    </w:sdtPr>
    <w:sdtEndPr/>
    <w:sdtContent>
      <w:sdt>
        <w:sdtPr>
          <w:rPr>
            <w:smallCaps/>
          </w:rPr>
          <w:id w:val="2134130253"/>
          <w:docPartObj>
            <w:docPartGallery w:val="Page Numbers (Top of Page)"/>
            <w:docPartUnique/>
          </w:docPartObj>
        </w:sdtPr>
        <w:sdtEndPr/>
        <w:sdtContent>
          <w:p w:rsidR="001829D3" w:rsidRPr="001F561D" w:rsidRDefault="0088785E" w:rsidP="0088785E">
            <w:pPr>
              <w:pStyle w:val="Footer"/>
              <w:tabs>
                <w:tab w:val="clear" w:pos="4680"/>
                <w:tab w:val="clear" w:pos="9360"/>
                <w:tab w:val="right" w:pos="10080"/>
              </w:tabs>
              <w:ind w:left="-720" w:right="-720"/>
              <w:jc w:val="right"/>
              <w:rPr>
                <w:smallCaps/>
              </w:rPr>
            </w:pPr>
            <w:r>
              <w:rPr>
                <w:smallCaps/>
              </w:rPr>
              <w:tab/>
            </w:r>
            <w:r w:rsidR="001F561D" w:rsidRPr="001829D3">
              <w:rPr>
                <w:smallCaps/>
              </w:rPr>
              <w:t xml:space="preserve">Page </w:t>
            </w:r>
            <w:r w:rsidR="001F561D" w:rsidRPr="001829D3">
              <w:rPr>
                <w:b/>
                <w:bCs/>
                <w:smallCaps/>
                <w:sz w:val="24"/>
              </w:rPr>
              <w:fldChar w:fldCharType="begin"/>
            </w:r>
            <w:r w:rsidR="001F561D" w:rsidRPr="001829D3">
              <w:rPr>
                <w:b/>
                <w:bCs/>
                <w:smallCaps/>
              </w:rPr>
              <w:instrText xml:space="preserve"> PAGE </w:instrText>
            </w:r>
            <w:r w:rsidR="001F561D" w:rsidRPr="001829D3">
              <w:rPr>
                <w:b/>
                <w:bCs/>
                <w:smallCaps/>
                <w:sz w:val="24"/>
              </w:rPr>
              <w:fldChar w:fldCharType="separate"/>
            </w:r>
            <w:r w:rsidR="0045772B">
              <w:rPr>
                <w:b/>
                <w:bCs/>
                <w:smallCaps/>
                <w:noProof/>
              </w:rPr>
              <w:t>1</w:t>
            </w:r>
            <w:r w:rsidR="001F561D" w:rsidRPr="001829D3">
              <w:rPr>
                <w:b/>
                <w:bCs/>
                <w:smallCaps/>
                <w:sz w:val="24"/>
              </w:rPr>
              <w:fldChar w:fldCharType="end"/>
            </w:r>
            <w:r w:rsidR="001F561D" w:rsidRPr="001829D3">
              <w:rPr>
                <w:smallCaps/>
              </w:rPr>
              <w:t xml:space="preserve"> of </w:t>
            </w:r>
            <w:r w:rsidR="001F561D" w:rsidRPr="001829D3">
              <w:rPr>
                <w:b/>
                <w:bCs/>
                <w:smallCaps/>
                <w:sz w:val="24"/>
              </w:rPr>
              <w:fldChar w:fldCharType="begin"/>
            </w:r>
            <w:r w:rsidR="001F561D" w:rsidRPr="001829D3">
              <w:rPr>
                <w:b/>
                <w:bCs/>
                <w:smallCaps/>
              </w:rPr>
              <w:instrText xml:space="preserve"> NUMPAGES  </w:instrText>
            </w:r>
            <w:r w:rsidR="001F561D" w:rsidRPr="001829D3">
              <w:rPr>
                <w:b/>
                <w:bCs/>
                <w:smallCaps/>
                <w:sz w:val="24"/>
              </w:rPr>
              <w:fldChar w:fldCharType="separate"/>
            </w:r>
            <w:r w:rsidR="0045772B">
              <w:rPr>
                <w:b/>
                <w:bCs/>
                <w:smallCaps/>
                <w:noProof/>
              </w:rPr>
              <w:t>1</w:t>
            </w:r>
            <w:r w:rsidR="001F561D" w:rsidRPr="001829D3">
              <w:rPr>
                <w:b/>
                <w:bCs/>
                <w:smallCaps/>
                <w:sz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D3" w:rsidRDefault="001829D3" w:rsidP="001829D3">
      <w:r>
        <w:separator/>
      </w:r>
    </w:p>
  </w:footnote>
  <w:footnote w:type="continuationSeparator" w:id="0">
    <w:p w:rsidR="001829D3" w:rsidRDefault="001829D3" w:rsidP="001829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61D" w:rsidRDefault="001F56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D3" w:rsidRPr="00723FF1" w:rsidRDefault="001F561D" w:rsidP="001F561D">
    <w:pPr>
      <w:pStyle w:val="Header"/>
      <w:tabs>
        <w:tab w:val="clear" w:pos="4680"/>
        <w:tab w:val="clear" w:pos="9360"/>
        <w:tab w:val="right" w:pos="10080"/>
      </w:tabs>
      <w:ind w:left="-720" w:right="-720"/>
      <w:rPr>
        <w:b/>
      </w:rPr>
    </w:pPr>
    <w:r w:rsidRPr="001F561D">
      <w:rPr>
        <w:smallCaps/>
      </w:rPr>
      <w:t>M</w:t>
    </w:r>
    <w:r>
      <w:rPr>
        <w:smallCaps/>
      </w:rPr>
      <w:t>inor Projects Guide</w:t>
    </w:r>
    <w:r w:rsidRPr="001F561D">
      <w:rPr>
        <w:smallCaps/>
      </w:rPr>
      <w:tab/>
    </w:r>
    <w:r w:rsidRPr="00723FF1">
      <w:rPr>
        <w:b/>
        <w:smallCaps/>
      </w:rPr>
      <w:t>Exhibit 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29D3" w:rsidRDefault="001829D3" w:rsidP="001F561D">
    <w:pPr>
      <w:pStyle w:val="Header"/>
      <w:tabs>
        <w:tab w:val="clear" w:pos="4680"/>
        <w:tab w:val="clear" w:pos="936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C37D5"/>
    <w:multiLevelType w:val="singleLevel"/>
    <w:tmpl w:val="0504B598"/>
    <w:lvl w:ilvl="0">
      <w:numFmt w:val="bullet"/>
      <w:lvlText w:val="·"/>
      <w:lvlJc w:val="left"/>
      <w:pPr>
        <w:tabs>
          <w:tab w:val="num" w:pos="360"/>
        </w:tabs>
      </w:pPr>
      <w:rPr>
        <w:rFonts w:ascii="Symbol" w:hAnsi="Symbol"/>
        <w:snapToGrid/>
        <w:spacing w:val="6"/>
        <w:sz w:val="21"/>
      </w:rPr>
    </w:lvl>
  </w:abstractNum>
  <w:abstractNum w:abstractNumId="1" w15:restartNumberingAfterBreak="0">
    <w:nsid w:val="02286300"/>
    <w:multiLevelType w:val="hybridMultilevel"/>
    <w:tmpl w:val="0E7E4DD4"/>
    <w:lvl w:ilvl="0" w:tplc="0FF2F9BE">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9F2672"/>
    <w:multiLevelType w:val="hybridMultilevel"/>
    <w:tmpl w:val="8784774A"/>
    <w:lvl w:ilvl="0" w:tplc="B538C8DC">
      <w:start w:val="1"/>
      <w:numFmt w:val="decimal"/>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773B2F"/>
    <w:multiLevelType w:val="hybridMultilevel"/>
    <w:tmpl w:val="E230DECA"/>
    <w:lvl w:ilvl="0" w:tplc="4B242B04">
      <w:start w:val="1"/>
      <w:numFmt w:val="decimal"/>
      <w:lvlText w:val="%1."/>
      <w:lvlJc w:val="left"/>
      <w:pPr>
        <w:ind w:left="720" w:hanging="360"/>
      </w:pPr>
      <w:rPr>
        <w:b/>
      </w:rPr>
    </w:lvl>
    <w:lvl w:ilvl="1" w:tplc="9D5EBC8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A9616B"/>
    <w:multiLevelType w:val="hybridMultilevel"/>
    <w:tmpl w:val="079EA290"/>
    <w:lvl w:ilvl="0" w:tplc="04090001">
      <w:start w:val="1"/>
      <w:numFmt w:val="bullet"/>
      <w:lvlText w:val=""/>
      <w:lvlJc w:val="left"/>
      <w:pPr>
        <w:ind w:left="720" w:hanging="360"/>
      </w:pPr>
      <w:rPr>
        <w:rFonts w:ascii="Symbol" w:hAnsi="Symbol" w:hint="default"/>
      </w:rPr>
    </w:lvl>
    <w:lvl w:ilvl="1" w:tplc="20DE3042">
      <w:start w:val="1"/>
      <w:numFmt w:val="lowerLetter"/>
      <w:lvlText w:val="%2."/>
      <w:lvlJc w:val="left"/>
      <w:pPr>
        <w:ind w:left="1440" w:hanging="360"/>
      </w:pPr>
      <w:rPr>
        <w:rFonts w:hint="default"/>
        <w:b/>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8A751E"/>
    <w:multiLevelType w:val="hybridMultilevel"/>
    <w:tmpl w:val="2B62DDB2"/>
    <w:lvl w:ilvl="0" w:tplc="7BD87D0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0270287"/>
    <w:multiLevelType w:val="hybridMultilevel"/>
    <w:tmpl w:val="9CA29D48"/>
    <w:lvl w:ilvl="0" w:tplc="708AF1C2">
      <w:start w:val="1"/>
      <w:numFmt w:val="decimal"/>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3"/>
  </w:num>
  <w:num w:numId="3">
    <w:abstractNumId w:val="4"/>
  </w:num>
  <w:num w:numId="4">
    <w:abstractNumId w:val="0"/>
  </w:num>
  <w:num w:numId="5">
    <w:abstractNumId w:val="6"/>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9D3"/>
    <w:rsid w:val="001403E4"/>
    <w:rsid w:val="001829D3"/>
    <w:rsid w:val="001A79D2"/>
    <w:rsid w:val="001F561D"/>
    <w:rsid w:val="00415963"/>
    <w:rsid w:val="0045772B"/>
    <w:rsid w:val="004602A2"/>
    <w:rsid w:val="004A3889"/>
    <w:rsid w:val="00516564"/>
    <w:rsid w:val="005F1994"/>
    <w:rsid w:val="00663F25"/>
    <w:rsid w:val="00723FF1"/>
    <w:rsid w:val="00776CFA"/>
    <w:rsid w:val="0088785E"/>
    <w:rsid w:val="008C38F4"/>
    <w:rsid w:val="0091065D"/>
    <w:rsid w:val="00A9541B"/>
    <w:rsid w:val="00AB680F"/>
    <w:rsid w:val="00E41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8FBD871-1B0C-461E-91B7-C16A42A76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9D3"/>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29D3"/>
    <w:pPr>
      <w:ind w:left="720"/>
    </w:pPr>
  </w:style>
  <w:style w:type="table" w:styleId="TableGrid">
    <w:name w:val="Table Grid"/>
    <w:basedOn w:val="TableNormal"/>
    <w:uiPriority w:val="59"/>
    <w:rsid w:val="001829D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829D3"/>
    <w:rPr>
      <w:rFonts w:ascii="Tahoma" w:hAnsi="Tahoma" w:cs="Tahoma"/>
      <w:sz w:val="16"/>
      <w:szCs w:val="16"/>
    </w:rPr>
  </w:style>
  <w:style w:type="character" w:customStyle="1" w:styleId="BalloonTextChar">
    <w:name w:val="Balloon Text Char"/>
    <w:basedOn w:val="DefaultParagraphFont"/>
    <w:link w:val="BalloonText"/>
    <w:uiPriority w:val="99"/>
    <w:semiHidden/>
    <w:rsid w:val="001829D3"/>
    <w:rPr>
      <w:rFonts w:ascii="Tahoma" w:eastAsia="Times New Roman" w:hAnsi="Tahoma" w:cs="Tahoma"/>
      <w:sz w:val="16"/>
      <w:szCs w:val="16"/>
    </w:rPr>
  </w:style>
  <w:style w:type="paragraph" w:styleId="Header">
    <w:name w:val="header"/>
    <w:basedOn w:val="Normal"/>
    <w:link w:val="HeaderChar"/>
    <w:uiPriority w:val="99"/>
    <w:unhideWhenUsed/>
    <w:rsid w:val="001829D3"/>
    <w:pPr>
      <w:tabs>
        <w:tab w:val="center" w:pos="4680"/>
        <w:tab w:val="right" w:pos="9360"/>
      </w:tabs>
    </w:pPr>
  </w:style>
  <w:style w:type="character" w:customStyle="1" w:styleId="HeaderChar">
    <w:name w:val="Header Char"/>
    <w:basedOn w:val="DefaultParagraphFont"/>
    <w:link w:val="Header"/>
    <w:uiPriority w:val="99"/>
    <w:rsid w:val="001829D3"/>
    <w:rPr>
      <w:rFonts w:ascii="Arial" w:eastAsia="Times New Roman" w:hAnsi="Arial" w:cs="Times New Roman"/>
      <w:sz w:val="20"/>
      <w:szCs w:val="24"/>
    </w:rPr>
  </w:style>
  <w:style w:type="paragraph" w:styleId="Footer">
    <w:name w:val="footer"/>
    <w:basedOn w:val="Normal"/>
    <w:link w:val="FooterChar"/>
    <w:uiPriority w:val="99"/>
    <w:unhideWhenUsed/>
    <w:rsid w:val="001829D3"/>
    <w:pPr>
      <w:tabs>
        <w:tab w:val="center" w:pos="4680"/>
        <w:tab w:val="right" w:pos="9360"/>
      </w:tabs>
    </w:pPr>
  </w:style>
  <w:style w:type="character" w:customStyle="1" w:styleId="FooterChar">
    <w:name w:val="Footer Char"/>
    <w:basedOn w:val="DefaultParagraphFont"/>
    <w:link w:val="Footer"/>
    <w:uiPriority w:val="99"/>
    <w:rsid w:val="001829D3"/>
    <w:rPr>
      <w:rFonts w:ascii="Arial" w:eastAsia="Times New Roman" w:hAnsi="Arial" w:cs="Times New Roman"/>
      <w:sz w:val="20"/>
      <w:szCs w:val="24"/>
    </w:rPr>
  </w:style>
  <w:style w:type="table" w:customStyle="1" w:styleId="TableGrid1">
    <w:name w:val="Table Grid1"/>
    <w:basedOn w:val="TableNormal"/>
    <w:next w:val="TableGrid"/>
    <w:uiPriority w:val="59"/>
    <w:rsid w:val="00A9541B"/>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E36604-1C95-4B19-9D11-53C80FFD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McCaffrey, J-T</dc:creator>
  <cp:lastModifiedBy>McCaffrey, J-T</cp:lastModifiedBy>
  <cp:revision>10</cp:revision>
  <dcterms:created xsi:type="dcterms:W3CDTF">2014-03-20T20:00:00Z</dcterms:created>
  <dcterms:modified xsi:type="dcterms:W3CDTF">2016-11-02T14:45:00Z</dcterms:modified>
</cp:coreProperties>
</file>